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890" w:rsidRDefault="00E75890" w:rsidP="00AB3FC1">
      <w:pPr>
        <w:tabs>
          <w:tab w:val="left" w:pos="0"/>
        </w:tabs>
        <w:autoSpaceDE w:val="0"/>
        <w:autoSpaceDN w:val="0"/>
        <w:adjustRightInd w:val="0"/>
        <w:jc w:val="center"/>
        <w:outlineLvl w:val="0"/>
        <w:rPr>
          <w:rFonts w:ascii="Times New Roman" w:hAnsi="Times New Roman" w:cs="Times New Roman"/>
          <w:b/>
          <w:bCs/>
          <w:color w:val="78A22D"/>
          <w:sz w:val="26"/>
          <w:szCs w:val="26"/>
        </w:rPr>
      </w:pPr>
      <w:bookmarkStart w:id="0" w:name="_Toc496720258"/>
    </w:p>
    <w:tbl>
      <w:tblPr>
        <w:tblpPr w:leftFromText="180" w:rightFromText="180" w:vertAnchor="text" w:horzAnchor="margin" w:tblpXSpec="center" w:tblpY="818"/>
        <w:tblW w:w="4534" w:type="pct"/>
        <w:tblBorders>
          <w:top w:val="thinThickSmallGap" w:sz="36" w:space="0" w:color="833C0B" w:themeColor="accent2" w:themeShade="80"/>
          <w:left w:val="thinThickSmallGap" w:sz="36" w:space="0" w:color="833C0B" w:themeColor="accent2" w:themeShade="80"/>
          <w:bottom w:val="thickThinSmallGap" w:sz="36" w:space="0" w:color="833C0B" w:themeColor="accent2" w:themeShade="80"/>
          <w:right w:val="thickThinSmallGap" w:sz="36" w:space="0" w:color="833C0B" w:themeColor="accent2" w:themeShade="80"/>
        </w:tblBorders>
        <w:shd w:val="clear" w:color="auto" w:fill="FFFFFF" w:themeFill="background1"/>
        <w:tblLook w:val="04A0" w:firstRow="1" w:lastRow="0" w:firstColumn="1" w:lastColumn="0" w:noHBand="0" w:noVBand="1"/>
      </w:tblPr>
      <w:tblGrid>
        <w:gridCol w:w="8076"/>
      </w:tblGrid>
      <w:tr w:rsidR="00E75890" w:rsidTr="00E75890">
        <w:trPr>
          <w:trHeight w:val="3770"/>
        </w:trPr>
        <w:tc>
          <w:tcPr>
            <w:tcW w:w="5000" w:type="pct"/>
            <w:shd w:val="clear" w:color="auto" w:fill="FFFFFF" w:themeFill="background1"/>
            <w:vAlign w:val="center"/>
          </w:tcPr>
          <w:p w:rsidR="00E75890" w:rsidRDefault="00E75890" w:rsidP="00E75890">
            <w:pPr>
              <w:pStyle w:val="NoSpacing"/>
              <w:jc w:val="center"/>
              <w:rPr>
                <w:rFonts w:ascii="Cambria" w:eastAsia="Times New Roman" w:hAnsi="Cambria" w:cs="Times New Roman"/>
                <w:b/>
                <w:color w:val="2E74B5" w:themeColor="accent1" w:themeShade="BF"/>
                <w:sz w:val="32"/>
                <w:szCs w:val="32"/>
                <w:lang w:val="en-GB" w:eastAsia="en-GB"/>
              </w:rPr>
            </w:pPr>
          </w:p>
          <w:sdt>
            <w:sdtPr>
              <w:rPr>
                <w:rFonts w:ascii="Cambria" w:eastAsia="Times New Roman" w:hAnsi="Cambria" w:cs="Times New Roman"/>
                <w:b/>
                <w:color w:val="44546A" w:themeColor="text2"/>
                <w:sz w:val="32"/>
                <w:szCs w:val="32"/>
                <w:lang w:val="en-GB" w:eastAsia="en-GB"/>
              </w:rPr>
              <w:alias w:val="Title"/>
              <w:id w:val="13783212"/>
              <w:showingPlcHdr/>
              <w:dataBinding w:prefixMappings="xmlns:ns0='http://schemas.openxmlformats.org/package/2006/metadata/core-properties' xmlns:ns1='http://purl.org/dc/elements/1.1/'" w:xpath="/ns0:coreProperties[1]/ns1:title[1]" w:storeItemID="{6C3C8BC8-F283-45AE-878A-BAB7291924A1}"/>
              <w:text/>
            </w:sdtPr>
            <w:sdtEndPr/>
            <w:sdtContent>
              <w:p w:rsidR="00E75890" w:rsidRPr="00D02037" w:rsidRDefault="00E75890" w:rsidP="00E75890">
                <w:pPr>
                  <w:pStyle w:val="NoSpacing"/>
                  <w:jc w:val="center"/>
                  <w:rPr>
                    <w:rFonts w:asciiTheme="majorHAnsi" w:eastAsiaTheme="majorEastAsia" w:hAnsiTheme="majorHAnsi" w:cstheme="majorBidi"/>
                    <w:color w:val="44546A" w:themeColor="text2"/>
                    <w:sz w:val="40"/>
                    <w:szCs w:val="40"/>
                  </w:rPr>
                </w:pPr>
                <w:r>
                  <w:rPr>
                    <w:rFonts w:ascii="Cambria" w:eastAsia="Times New Roman" w:hAnsi="Cambria" w:cs="Times New Roman"/>
                    <w:b/>
                    <w:color w:val="44546A" w:themeColor="text2"/>
                    <w:sz w:val="32"/>
                    <w:szCs w:val="32"/>
                    <w:lang w:val="en-GB" w:eastAsia="en-GB"/>
                  </w:rPr>
                  <w:t xml:space="preserve">     </w:t>
                </w:r>
              </w:p>
            </w:sdtContent>
          </w:sdt>
          <w:p w:rsidR="00E75890" w:rsidRDefault="00E75890" w:rsidP="00E75890">
            <w:pPr>
              <w:pStyle w:val="NoSpacing"/>
              <w:jc w:val="center"/>
            </w:pPr>
          </w:p>
          <w:p w:rsidR="00E75890" w:rsidRDefault="00E75890" w:rsidP="00E75890">
            <w:pPr>
              <w:pStyle w:val="NoSpacing"/>
              <w:jc w:val="center"/>
              <w:rPr>
                <w:rFonts w:asciiTheme="majorHAnsi" w:eastAsiaTheme="majorEastAsia" w:hAnsiTheme="majorHAnsi" w:cstheme="majorBidi"/>
                <w:sz w:val="32"/>
                <w:szCs w:val="32"/>
              </w:rPr>
            </w:pPr>
          </w:p>
          <w:p w:rsidR="00E75890" w:rsidRDefault="00E75890" w:rsidP="00E75890">
            <w:pPr>
              <w:pStyle w:val="NoSpacing"/>
              <w:jc w:val="center"/>
            </w:pPr>
            <w:r>
              <w:rPr>
                <w:noProof/>
                <w:lang w:eastAsia="en-IE"/>
              </w:rPr>
              <w:drawing>
                <wp:inline distT="0" distB="0" distL="0" distR="0" wp14:anchorId="7D16F601" wp14:editId="74E87248">
                  <wp:extent cx="4991100" cy="210515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graph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3370" cy="2101894"/>
                          </a:xfrm>
                          <a:prstGeom prst="rect">
                            <a:avLst/>
                          </a:prstGeom>
                        </pic:spPr>
                      </pic:pic>
                    </a:graphicData>
                  </a:graphic>
                </wp:inline>
              </w:drawing>
            </w:r>
          </w:p>
          <w:p w:rsidR="00E75890" w:rsidRDefault="00E75890" w:rsidP="00E75890">
            <w:pPr>
              <w:pStyle w:val="NoSpacing"/>
              <w:jc w:val="center"/>
            </w:pPr>
          </w:p>
          <w:p w:rsidR="00E75890" w:rsidRDefault="00E75890" w:rsidP="00E75890">
            <w:pPr>
              <w:pStyle w:val="NoSpacing"/>
              <w:jc w:val="center"/>
              <w:rPr>
                <w:b/>
                <w:sz w:val="28"/>
                <w:szCs w:val="28"/>
              </w:rPr>
            </w:pPr>
          </w:p>
          <w:p w:rsidR="00E75890" w:rsidRDefault="00E75890" w:rsidP="00E75890">
            <w:pPr>
              <w:pStyle w:val="NoSpacing"/>
              <w:jc w:val="center"/>
              <w:rPr>
                <w:b/>
                <w:sz w:val="28"/>
                <w:szCs w:val="28"/>
              </w:rPr>
            </w:pPr>
          </w:p>
          <w:p w:rsidR="00E75890" w:rsidRPr="00E75890" w:rsidRDefault="00E75890" w:rsidP="00E75890">
            <w:pPr>
              <w:pStyle w:val="NoSpacing"/>
              <w:jc w:val="center"/>
              <w:rPr>
                <w:b/>
                <w:sz w:val="36"/>
                <w:szCs w:val="36"/>
              </w:rPr>
            </w:pPr>
            <w:r w:rsidRPr="00E75890">
              <w:rPr>
                <w:b/>
                <w:sz w:val="36"/>
                <w:szCs w:val="36"/>
              </w:rPr>
              <w:t>Child Safeguarding Statement &amp; Risk Assessment</w:t>
            </w:r>
          </w:p>
          <w:p w:rsidR="00E75890" w:rsidRPr="00E75890" w:rsidRDefault="00E75890" w:rsidP="00E75890">
            <w:pPr>
              <w:pStyle w:val="NoSpacing"/>
              <w:jc w:val="center"/>
              <w:rPr>
                <w:b/>
                <w:sz w:val="36"/>
                <w:szCs w:val="36"/>
              </w:rPr>
            </w:pPr>
            <w:r w:rsidRPr="00E75890">
              <w:rPr>
                <w:b/>
                <w:sz w:val="36"/>
                <w:szCs w:val="36"/>
              </w:rPr>
              <w:t>for</w:t>
            </w:r>
          </w:p>
          <w:p w:rsidR="00E75890" w:rsidRPr="00E75890" w:rsidRDefault="00E75890" w:rsidP="00E75890">
            <w:pPr>
              <w:pStyle w:val="NoSpacing"/>
              <w:jc w:val="center"/>
              <w:rPr>
                <w:b/>
                <w:sz w:val="36"/>
                <w:szCs w:val="36"/>
              </w:rPr>
            </w:pPr>
            <w:r w:rsidRPr="00E75890">
              <w:rPr>
                <w:b/>
                <w:sz w:val="36"/>
                <w:szCs w:val="36"/>
              </w:rPr>
              <w:t>St. Joseph’s National School</w:t>
            </w:r>
          </w:p>
          <w:p w:rsidR="00E75890" w:rsidRDefault="00E75890" w:rsidP="00E75890">
            <w:pPr>
              <w:pStyle w:val="NoSpacing"/>
              <w:jc w:val="center"/>
              <w:rPr>
                <w:b/>
                <w:sz w:val="36"/>
                <w:szCs w:val="36"/>
              </w:rPr>
            </w:pPr>
            <w:r w:rsidRPr="00E75890">
              <w:rPr>
                <w:b/>
                <w:sz w:val="36"/>
                <w:szCs w:val="36"/>
              </w:rPr>
              <w:t>Bekan</w:t>
            </w:r>
          </w:p>
          <w:p w:rsidR="00E75890" w:rsidRPr="00E75890" w:rsidRDefault="00E75890" w:rsidP="00E75890">
            <w:pPr>
              <w:pStyle w:val="NoSpacing"/>
              <w:jc w:val="center"/>
              <w:rPr>
                <w:b/>
                <w:sz w:val="36"/>
                <w:szCs w:val="36"/>
              </w:rPr>
            </w:pPr>
          </w:p>
          <w:p w:rsidR="00E75890" w:rsidRPr="00E75890" w:rsidRDefault="00E75890" w:rsidP="00E75890">
            <w:pPr>
              <w:pStyle w:val="NoSpacing"/>
              <w:jc w:val="center"/>
              <w:rPr>
                <w:b/>
                <w:sz w:val="36"/>
                <w:szCs w:val="36"/>
              </w:rPr>
            </w:pPr>
            <w:r w:rsidRPr="00E75890">
              <w:rPr>
                <w:b/>
                <w:sz w:val="36"/>
                <w:szCs w:val="36"/>
              </w:rPr>
              <w:t>202</w:t>
            </w:r>
            <w:r w:rsidR="00C83003">
              <w:rPr>
                <w:b/>
                <w:sz w:val="36"/>
                <w:szCs w:val="36"/>
              </w:rPr>
              <w:t>2</w:t>
            </w:r>
            <w:r w:rsidRPr="00E75890">
              <w:rPr>
                <w:b/>
                <w:sz w:val="36"/>
                <w:szCs w:val="36"/>
              </w:rPr>
              <w:t>-202</w:t>
            </w:r>
            <w:r w:rsidR="00C83003">
              <w:rPr>
                <w:b/>
                <w:sz w:val="36"/>
                <w:szCs w:val="36"/>
              </w:rPr>
              <w:t>3</w:t>
            </w:r>
          </w:p>
          <w:p w:rsidR="00E75890" w:rsidRDefault="00E75890" w:rsidP="00E75890">
            <w:pPr>
              <w:pStyle w:val="NoSpacing"/>
              <w:jc w:val="center"/>
            </w:pPr>
          </w:p>
          <w:p w:rsidR="00E75890" w:rsidRDefault="00E75890" w:rsidP="00E75890">
            <w:pPr>
              <w:pStyle w:val="NoSpacing"/>
              <w:jc w:val="center"/>
            </w:pPr>
          </w:p>
          <w:p w:rsidR="00E75890" w:rsidRDefault="00E75890" w:rsidP="00E75890">
            <w:pPr>
              <w:pStyle w:val="NoSpacing"/>
              <w:jc w:val="center"/>
            </w:pPr>
          </w:p>
          <w:p w:rsidR="00E75890" w:rsidRDefault="00E75890" w:rsidP="00E75890">
            <w:pPr>
              <w:pStyle w:val="NoSpacing"/>
              <w:jc w:val="center"/>
            </w:pPr>
          </w:p>
          <w:p w:rsidR="00E75890" w:rsidRDefault="00E75890" w:rsidP="00E75890">
            <w:pPr>
              <w:pStyle w:val="NoSpacing"/>
              <w:jc w:val="center"/>
            </w:pPr>
          </w:p>
        </w:tc>
      </w:tr>
    </w:tbl>
    <w:p w:rsidR="00E75890" w:rsidRDefault="00E75890">
      <w:pPr>
        <w:rPr>
          <w:rFonts w:ascii="Times New Roman" w:hAnsi="Times New Roman" w:cs="Times New Roman"/>
          <w:b/>
          <w:bCs/>
          <w:color w:val="78A22D"/>
          <w:sz w:val="26"/>
          <w:szCs w:val="26"/>
        </w:rPr>
      </w:pPr>
    </w:p>
    <w:p w:rsidR="00E75890" w:rsidRDefault="00E75890">
      <w:pPr>
        <w:rPr>
          <w:rFonts w:ascii="Times New Roman" w:hAnsi="Times New Roman" w:cs="Times New Roman"/>
          <w:b/>
          <w:bCs/>
          <w:color w:val="78A22D"/>
          <w:sz w:val="26"/>
          <w:szCs w:val="26"/>
        </w:rPr>
      </w:pPr>
    </w:p>
    <w:p w:rsidR="00E75890" w:rsidRDefault="00E75890">
      <w:pPr>
        <w:rPr>
          <w:rFonts w:ascii="Times New Roman" w:hAnsi="Times New Roman" w:cs="Times New Roman"/>
          <w:b/>
          <w:bCs/>
          <w:color w:val="78A22D"/>
          <w:sz w:val="26"/>
          <w:szCs w:val="26"/>
        </w:rPr>
      </w:pPr>
    </w:p>
    <w:p w:rsidR="00E75890" w:rsidRDefault="00E75890">
      <w:pPr>
        <w:rPr>
          <w:rFonts w:ascii="Times New Roman" w:hAnsi="Times New Roman" w:cs="Times New Roman"/>
          <w:b/>
          <w:bCs/>
          <w:color w:val="78A22D"/>
          <w:sz w:val="26"/>
          <w:szCs w:val="26"/>
        </w:rPr>
      </w:pPr>
    </w:p>
    <w:p w:rsidR="00E75890" w:rsidRDefault="00E75890">
      <w:pPr>
        <w:rPr>
          <w:rFonts w:ascii="Times New Roman" w:hAnsi="Times New Roman" w:cs="Times New Roman"/>
          <w:b/>
          <w:bCs/>
          <w:color w:val="78A22D"/>
          <w:sz w:val="26"/>
          <w:szCs w:val="26"/>
        </w:rPr>
      </w:pPr>
    </w:p>
    <w:p w:rsidR="00E75890" w:rsidRDefault="00E75890">
      <w:pPr>
        <w:rPr>
          <w:rFonts w:ascii="Times New Roman" w:hAnsi="Times New Roman" w:cs="Times New Roman"/>
          <w:b/>
          <w:bCs/>
          <w:color w:val="78A22D"/>
          <w:sz w:val="26"/>
          <w:szCs w:val="26"/>
        </w:rPr>
      </w:pPr>
    </w:p>
    <w:p w:rsidR="00E75890" w:rsidRDefault="00E75890">
      <w:pPr>
        <w:rPr>
          <w:rFonts w:ascii="Times New Roman" w:hAnsi="Times New Roman" w:cs="Times New Roman"/>
          <w:b/>
          <w:bCs/>
          <w:color w:val="78A22D"/>
          <w:sz w:val="26"/>
          <w:szCs w:val="26"/>
        </w:rPr>
      </w:pPr>
    </w:p>
    <w:p w:rsidR="00E75890" w:rsidRDefault="00E75890">
      <w:pPr>
        <w:rPr>
          <w:rFonts w:ascii="Times New Roman" w:hAnsi="Times New Roman" w:cs="Times New Roman"/>
          <w:b/>
          <w:bCs/>
          <w:color w:val="78A22D"/>
          <w:sz w:val="26"/>
          <w:szCs w:val="26"/>
        </w:rPr>
      </w:pPr>
    </w:p>
    <w:p w:rsidR="00E75890" w:rsidRDefault="00E75890">
      <w:pPr>
        <w:rPr>
          <w:rFonts w:ascii="Times New Roman" w:hAnsi="Times New Roman" w:cs="Times New Roman"/>
          <w:b/>
          <w:bCs/>
          <w:color w:val="78A22D"/>
          <w:sz w:val="26"/>
          <w:szCs w:val="26"/>
        </w:rPr>
      </w:pPr>
    </w:p>
    <w:p w:rsidR="00AB3FC1" w:rsidRDefault="00281DBB" w:rsidP="00AB3FC1">
      <w:pPr>
        <w:tabs>
          <w:tab w:val="left" w:pos="0"/>
        </w:tabs>
        <w:autoSpaceDE w:val="0"/>
        <w:autoSpaceDN w:val="0"/>
        <w:adjustRightInd w:val="0"/>
        <w:jc w:val="center"/>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lastRenderedPageBreak/>
        <w:t xml:space="preserve">Child Safeguarding Statement </w:t>
      </w:r>
      <w:bookmarkEnd w:id="0"/>
      <w:r w:rsidR="00A93020" w:rsidRPr="00A93020">
        <w:rPr>
          <w:rFonts w:ascii="Times New Roman" w:hAnsi="Times New Roman" w:cs="Times New Roman"/>
          <w:b/>
          <w:bCs/>
          <w:color w:val="78A22D"/>
          <w:sz w:val="26"/>
          <w:szCs w:val="26"/>
        </w:rPr>
        <w:t xml:space="preserve">and Risk </w:t>
      </w:r>
      <w:r w:rsidR="00784D77" w:rsidRPr="00A93020">
        <w:rPr>
          <w:rFonts w:ascii="Times New Roman" w:hAnsi="Times New Roman" w:cs="Times New Roman"/>
          <w:b/>
          <w:bCs/>
          <w:color w:val="78A22D"/>
          <w:sz w:val="26"/>
          <w:szCs w:val="26"/>
        </w:rPr>
        <w:t>Assessment</w:t>
      </w:r>
      <w:r w:rsidR="00AB3FC1">
        <w:rPr>
          <w:rFonts w:ascii="Times New Roman" w:hAnsi="Times New Roman" w:cs="Times New Roman"/>
          <w:b/>
          <w:bCs/>
          <w:color w:val="78A22D"/>
          <w:sz w:val="26"/>
          <w:szCs w:val="26"/>
        </w:rPr>
        <w:t xml:space="preserve"> </w:t>
      </w:r>
    </w:p>
    <w:p w:rsidR="00AB3FC1" w:rsidRDefault="00AB3FC1" w:rsidP="00AB3FC1">
      <w:pPr>
        <w:tabs>
          <w:tab w:val="left" w:pos="0"/>
        </w:tabs>
        <w:autoSpaceDE w:val="0"/>
        <w:autoSpaceDN w:val="0"/>
        <w:adjustRightInd w:val="0"/>
        <w:jc w:val="center"/>
        <w:outlineLvl w:val="0"/>
        <w:rPr>
          <w:rFonts w:ascii="Times New Roman" w:hAnsi="Times New Roman" w:cs="Times New Roman"/>
          <w:b/>
          <w:bCs/>
          <w:color w:val="78A22D"/>
          <w:sz w:val="26"/>
          <w:szCs w:val="26"/>
        </w:rPr>
      </w:pPr>
      <w:r>
        <w:rPr>
          <w:rFonts w:ascii="Times New Roman" w:hAnsi="Times New Roman" w:cs="Times New Roman"/>
          <w:b/>
          <w:bCs/>
          <w:color w:val="78A22D"/>
          <w:sz w:val="26"/>
          <w:szCs w:val="26"/>
        </w:rPr>
        <w:t xml:space="preserve">for </w:t>
      </w:r>
    </w:p>
    <w:p w:rsidR="00281DBB" w:rsidRDefault="00AB3FC1" w:rsidP="00AB3FC1">
      <w:pPr>
        <w:tabs>
          <w:tab w:val="left" w:pos="0"/>
        </w:tabs>
        <w:autoSpaceDE w:val="0"/>
        <w:autoSpaceDN w:val="0"/>
        <w:adjustRightInd w:val="0"/>
        <w:jc w:val="center"/>
        <w:outlineLvl w:val="0"/>
        <w:rPr>
          <w:rFonts w:ascii="Times New Roman" w:hAnsi="Times New Roman" w:cs="Times New Roman"/>
          <w:b/>
          <w:bCs/>
          <w:color w:val="78A22D"/>
          <w:sz w:val="26"/>
          <w:szCs w:val="26"/>
        </w:rPr>
      </w:pPr>
      <w:r>
        <w:rPr>
          <w:rFonts w:ascii="Times New Roman" w:hAnsi="Times New Roman" w:cs="Times New Roman"/>
          <w:b/>
          <w:bCs/>
          <w:color w:val="78A22D"/>
          <w:sz w:val="26"/>
          <w:szCs w:val="26"/>
        </w:rPr>
        <w:t>St. Joseph’s NS, Bekan</w:t>
      </w:r>
    </w:p>
    <w:p w:rsidR="00AB3FC1" w:rsidRPr="00A93020" w:rsidRDefault="00AB3FC1" w:rsidP="00AB3FC1">
      <w:pPr>
        <w:tabs>
          <w:tab w:val="left" w:pos="0"/>
        </w:tabs>
        <w:autoSpaceDE w:val="0"/>
        <w:autoSpaceDN w:val="0"/>
        <w:adjustRightInd w:val="0"/>
        <w:jc w:val="center"/>
        <w:outlineLvl w:val="0"/>
        <w:rPr>
          <w:rFonts w:ascii="Times New Roman" w:hAnsi="Times New Roman" w:cs="Times New Roman"/>
          <w:b/>
          <w:bCs/>
          <w:color w:val="78A22D"/>
          <w:sz w:val="26"/>
          <w:szCs w:val="26"/>
        </w:rPr>
      </w:pPr>
    </w:p>
    <w:p w:rsidR="00A93020" w:rsidRPr="00A93020" w:rsidRDefault="00A93020" w:rsidP="00281DBB">
      <w:pPr>
        <w:tabs>
          <w:tab w:val="left" w:pos="0"/>
        </w:tabs>
        <w:autoSpaceDE w:val="0"/>
        <w:autoSpaceDN w:val="0"/>
        <w:adjustRightInd w:val="0"/>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rsidR="00281DBB" w:rsidRDefault="00AB3FC1" w:rsidP="00281DBB">
      <w:pPr>
        <w:tabs>
          <w:tab w:val="left" w:pos="0"/>
        </w:tabs>
        <w:ind w:right="-688"/>
        <w:jc w:val="both"/>
        <w:rPr>
          <w:rFonts w:ascii="Times New Roman" w:hAnsi="Times New Roman" w:cs="Times New Roman"/>
        </w:rPr>
      </w:pPr>
      <w:r w:rsidRPr="00AB3FC1">
        <w:rPr>
          <w:rFonts w:ascii="Times New Roman" w:hAnsi="Times New Roman" w:cs="Times New Roman"/>
          <w:b/>
        </w:rPr>
        <w:t>St. Joseph’s NS, Bekan</w:t>
      </w:r>
      <w:r w:rsidRPr="00AB3FC1">
        <w:rPr>
          <w:rFonts w:ascii="Times New Roman" w:hAnsi="Times New Roman" w:cs="Times New Roman"/>
        </w:rPr>
        <w:t xml:space="preserve"> is</w:t>
      </w:r>
      <w:r>
        <w:rPr>
          <w:rFonts w:ascii="Times New Roman" w:hAnsi="Times New Roman" w:cs="Times New Roman"/>
          <w:u w:val="single"/>
        </w:rPr>
        <w:t xml:space="preserve"> </w:t>
      </w:r>
      <w:r w:rsidR="00281DBB" w:rsidRPr="00552B89">
        <w:rPr>
          <w:rFonts w:ascii="Times New Roman" w:hAnsi="Times New Roman" w:cs="Times New Roman"/>
        </w:rPr>
        <w:t>a primary providing primary education to pupils from Junior Infants to Sixth Class</w:t>
      </w:r>
    </w:p>
    <w:p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8"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10"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1" w:anchor="page=1" w:history="1">
        <w:r w:rsidRPr="007D31AD">
          <w:rPr>
            <w:rStyle w:val="Hyperlink"/>
            <w:rFonts w:ascii="Times New Roman" w:hAnsi="Times New Roman" w:cs="Times New Roman"/>
          </w:rPr>
          <w:t>Child Protection Procedures for Primary and Post Primary Schools 2017</w:t>
        </w:r>
      </w:hyperlink>
      <w:r w:rsidRPr="007D31AD">
        <w:rPr>
          <w:rFonts w:ascii="Times New Roman" w:hAnsi="Times New Roman" w:cs="Times New Roman"/>
        </w:rPr>
        <w:t xml:space="preserve"> and </w:t>
      </w:r>
      <w:hyperlink r:id="rId12" w:history="1">
        <w:r w:rsidRPr="007D31AD">
          <w:rPr>
            <w:rStyle w:val="Hyperlink"/>
            <w:rFonts w:ascii="Times New Roman" w:hAnsi="Times New Roman" w:cs="Times New Roman"/>
          </w:rPr>
          <w:t>Tusla Guidance on the preparation of Child Safeguarding Statements</w:t>
        </w:r>
      </w:hyperlink>
      <w:r w:rsidRPr="007D31AD">
        <w:rPr>
          <w:rFonts w:ascii="Times New Roman" w:hAnsi="Times New Roman" w:cs="Times New Roman"/>
        </w:rPr>
        <w:t xml:space="preserve">, the Board of Management of </w:t>
      </w:r>
      <w:r w:rsidR="00AB3FC1" w:rsidRPr="00AB3FC1">
        <w:rPr>
          <w:rFonts w:ascii="Times New Roman" w:hAnsi="Times New Roman" w:cs="Times New Roman"/>
          <w:b/>
        </w:rPr>
        <w:t>St. Joseph’s NS, Bekan</w:t>
      </w:r>
      <w:r w:rsidR="00AB3FC1" w:rsidRPr="00AB3FC1">
        <w:rPr>
          <w:rFonts w:ascii="Times New Roman" w:hAnsi="Times New Roman" w:cs="Times New Roman"/>
        </w:rPr>
        <w:t xml:space="preserve"> </w:t>
      </w:r>
      <w:r w:rsidRPr="007D31AD">
        <w:rPr>
          <w:rFonts w:ascii="Times New Roman" w:hAnsi="Times New Roman" w:cs="Times New Roman"/>
        </w:rPr>
        <w:t>has agreed the Child Safeguarding Statement set out in this document.</w:t>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281DBB" w:rsidRPr="00552B89" w:rsidRDefault="00281DBB" w:rsidP="00281DBB">
      <w:pPr>
        <w:tabs>
          <w:tab w:val="left" w:pos="0"/>
        </w:tabs>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00AB3FC1" w:rsidRPr="00AB3FC1">
        <w:rPr>
          <w:rFonts w:ascii="Times New Roman" w:hAnsi="Times New Roman" w:cs="Times New Roman"/>
          <w:b/>
          <w:u w:val="single"/>
        </w:rPr>
        <w:t>Marie McDonagh</w:t>
      </w:r>
    </w:p>
    <w:p w:rsidR="00281DBB" w:rsidRPr="00552B89" w:rsidRDefault="00281DBB" w:rsidP="00281DBB">
      <w:pPr>
        <w:ind w:left="720"/>
        <w:contextualSpacing/>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AB3FC1">
        <w:rPr>
          <w:rFonts w:ascii="Times New Roman" w:hAnsi="Times New Roman" w:cs="Times New Roman"/>
        </w:rPr>
        <w:t xml:space="preserve"> </w:t>
      </w:r>
      <w:r w:rsidR="00C83003">
        <w:rPr>
          <w:rFonts w:ascii="Times New Roman" w:hAnsi="Times New Roman" w:cs="Times New Roman"/>
          <w:b/>
          <w:u w:val="single"/>
        </w:rPr>
        <w:t>Neil Reilly</w:t>
      </w:r>
    </w:p>
    <w:p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281DBB" w:rsidRPr="00552B89" w:rsidRDefault="00281DBB" w:rsidP="00281DBB">
      <w:pPr>
        <w:tabs>
          <w:tab w:val="left" w:pos="0"/>
          <w:tab w:val="num" w:pos="1440"/>
        </w:tabs>
        <w:spacing w:after="0"/>
        <w:ind w:left="180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281DBB" w:rsidRPr="00552B89" w:rsidRDefault="00281DBB" w:rsidP="00281DBB">
      <w:pPr>
        <w:tabs>
          <w:tab w:val="left" w:pos="0"/>
        </w:tabs>
        <w:spacing w:after="0"/>
        <w:ind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sidR="00B43E24">
        <w:rPr>
          <w:rFonts w:ascii="Times New Roman" w:hAnsi="Times New Roman" w:cs="Times New Roman"/>
        </w:rPr>
        <w:t>f which are published on the DE</w:t>
      </w:r>
      <w:r w:rsidRPr="00552B89">
        <w:rPr>
          <w:rFonts w:ascii="Times New Roman" w:hAnsi="Times New Roman" w:cs="Times New Roman"/>
        </w:rPr>
        <w:t xml:space="preserve"> website.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3" w:history="1">
        <w:r w:rsidRPr="007D31AD">
          <w:rPr>
            <w:rStyle w:val="Hyperlink"/>
            <w:rFonts w:ascii="Times New Roman" w:hAnsi="Times New Roman" w:cs="Times New Roman"/>
          </w:rPr>
          <w:t xml:space="preserve">National Vetting Bureau (Children and </w:t>
        </w:r>
        <w:r w:rsidRPr="007D31AD">
          <w:rPr>
            <w:rStyle w:val="Hyperlink"/>
            <w:rFonts w:ascii="Times New Roman" w:hAnsi="Times New Roman" w:cs="Times New Roman"/>
          </w:rPr>
          <w:lastRenderedPageBreak/>
          <w:t>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s</w:t>
      </w:r>
      <w:r>
        <w:rPr>
          <w:rFonts w:ascii="Times New Roman" w:hAnsi="Times New Roman" w:cs="Times New Roman"/>
        </w:rPr>
        <w:t>chools</w:t>
      </w:r>
      <w:r w:rsidRPr="00552B89">
        <w:rPr>
          <w:rFonts w:ascii="Times New Roman" w:hAnsi="Times New Roman" w:cs="Times New Roman"/>
        </w:rPr>
        <w:t xml:space="preserve"> child safeguarding statement.</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 xml:space="preserve">managing those risks is included with the Child Safeguarding Statement.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ia the school’s website, the DE</w:t>
      </w:r>
      <w:r w:rsidRPr="00552B89">
        <w:rPr>
          <w:rFonts w:ascii="Times New Roman" w:hAnsi="Times New Roman" w:cs="Times New Roman"/>
        </w:rPr>
        <w:t xml:space="preserve"> website or will be made available on request by the school.</w:t>
      </w:r>
    </w:p>
    <w:p w:rsidR="00281DBB" w:rsidRPr="00552B89" w:rsidRDefault="00281DBB" w:rsidP="00281DBB">
      <w:pPr>
        <w:spacing w:after="0"/>
        <w:ind w:left="720"/>
        <w:contextualSpacing/>
        <w:rPr>
          <w:rFonts w:ascii="Times New Roman" w:hAnsi="Times New Roman" w:cs="Times New Roman"/>
        </w:rPr>
      </w:pP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00281DBB" w:rsidRPr="00552B89" w:rsidRDefault="00281DBB" w:rsidP="00281DBB">
      <w:pPr>
        <w:tabs>
          <w:tab w:val="left" w:pos="0"/>
        </w:tabs>
        <w:spacing w:after="0"/>
        <w:ind w:left="360" w:right="-688"/>
        <w:contextualSpacing/>
        <w:jc w:val="both"/>
        <w:rPr>
          <w:rFonts w:ascii="Times New Roman" w:hAnsi="Times New Roman" w:cs="Times New Roman"/>
        </w:rPr>
      </w:pPr>
    </w:p>
    <w:p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 xml:space="preserve">by the Board of Management on </w:t>
      </w:r>
      <w:r w:rsidR="00BB70E2">
        <w:rPr>
          <w:rFonts w:ascii="Times New Roman" w:hAnsi="Times New Roman" w:cs="Times New Roman"/>
        </w:rPr>
        <w:t>5</w:t>
      </w:r>
      <w:r w:rsidR="00BB70E2" w:rsidRPr="00BB70E2">
        <w:rPr>
          <w:rFonts w:ascii="Times New Roman" w:hAnsi="Times New Roman" w:cs="Times New Roman"/>
          <w:vertAlign w:val="superscript"/>
        </w:rPr>
        <w:t>th</w:t>
      </w:r>
      <w:r w:rsidR="00BB70E2">
        <w:rPr>
          <w:rFonts w:ascii="Times New Roman" w:hAnsi="Times New Roman" w:cs="Times New Roman"/>
        </w:rPr>
        <w:t xml:space="preserve"> March 2018</w:t>
      </w:r>
    </w:p>
    <w:p w:rsidR="00281DBB" w:rsidRPr="00552B89"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w:t>
      </w:r>
      <w:r w:rsidR="00BB70E2">
        <w:rPr>
          <w:rFonts w:ascii="Times New Roman" w:hAnsi="Times New Roman" w:cs="Times New Roman"/>
        </w:rPr>
        <w:t xml:space="preserve"> 2</w:t>
      </w:r>
      <w:r w:rsidR="00C83003">
        <w:rPr>
          <w:rFonts w:ascii="Times New Roman" w:hAnsi="Times New Roman" w:cs="Times New Roman"/>
        </w:rPr>
        <w:t>6</w:t>
      </w:r>
      <w:r w:rsidR="00C83003">
        <w:rPr>
          <w:rFonts w:ascii="Times New Roman" w:hAnsi="Times New Roman" w:cs="Times New Roman"/>
          <w:vertAlign w:val="superscript"/>
        </w:rPr>
        <w:t xml:space="preserve">th </w:t>
      </w:r>
      <w:r w:rsidR="00BB70E2">
        <w:rPr>
          <w:rFonts w:ascii="Times New Roman" w:hAnsi="Times New Roman" w:cs="Times New Roman"/>
        </w:rPr>
        <w:t xml:space="preserve"> September 202</w:t>
      </w:r>
      <w:r w:rsidR="00C83003">
        <w:rPr>
          <w:rFonts w:ascii="Times New Roman" w:hAnsi="Times New Roman" w:cs="Times New Roman"/>
        </w:rPr>
        <w:t>2</w:t>
      </w:r>
    </w:p>
    <w:p w:rsidR="00B43E24" w:rsidRDefault="00B43E24" w:rsidP="00281DBB">
      <w:pPr>
        <w:tabs>
          <w:tab w:val="left" w:pos="0"/>
        </w:tabs>
        <w:autoSpaceDE w:val="0"/>
        <w:autoSpaceDN w:val="0"/>
        <w:adjustRightInd w:val="0"/>
        <w:ind w:left="36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FB454C" w:rsidRPr="00511298"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__________________________ </w:t>
      </w:r>
      <w:r w:rsidRPr="00552B89">
        <w:rPr>
          <w:rFonts w:ascii="Times New Roman" w:hAnsi="Times New Roman" w:cs="Times New Roman"/>
        </w:rPr>
        <w:tab/>
      </w:r>
      <w:r w:rsidRPr="00552B89">
        <w:rPr>
          <w:rFonts w:ascii="Times New Roman" w:hAnsi="Times New Roman" w:cs="Times New Roman"/>
        </w:rPr>
        <w:tab/>
        <w:t>Date:    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rsidR="00AB3FC1" w:rsidRDefault="00AB3FC1" w:rsidP="00BB70E2">
      <w:pPr>
        <w:jc w:val="center"/>
        <w:rPr>
          <w:rFonts w:ascii="Times New Roman" w:eastAsia="Times New Roman" w:hAnsi="Times New Roman" w:cs="Times New Roman"/>
          <w:b/>
          <w:bCs/>
          <w:color w:val="00B050"/>
          <w:sz w:val="28"/>
          <w:szCs w:val="28"/>
          <w:u w:val="single"/>
          <w:lang w:val="en-GB" w:eastAsia="en-GB"/>
        </w:rPr>
      </w:pPr>
    </w:p>
    <w:p w:rsidR="00BB70E2" w:rsidRDefault="00BB70E2" w:rsidP="00BB70E2">
      <w:pPr>
        <w:jc w:val="center"/>
        <w:rPr>
          <w:rFonts w:ascii="Times New Roman" w:eastAsia="Times New Roman" w:hAnsi="Times New Roman" w:cs="Times New Roman"/>
          <w:b/>
          <w:bCs/>
          <w:color w:val="00B050"/>
          <w:sz w:val="28"/>
          <w:szCs w:val="28"/>
          <w:u w:val="single"/>
          <w:lang w:val="en-GB" w:eastAsia="en-GB"/>
        </w:rPr>
      </w:pPr>
      <w:r>
        <w:rPr>
          <w:rFonts w:ascii="Times New Roman" w:eastAsia="Times New Roman" w:hAnsi="Times New Roman" w:cs="Times New Roman"/>
          <w:b/>
          <w:bCs/>
          <w:color w:val="00B050"/>
          <w:sz w:val="28"/>
          <w:szCs w:val="28"/>
          <w:u w:val="single"/>
          <w:lang w:val="en-GB" w:eastAsia="en-GB"/>
        </w:rPr>
        <w:lastRenderedPageBreak/>
        <w:t>Child Safeguarding Risk Assessment</w:t>
      </w:r>
    </w:p>
    <w:p w:rsidR="00BB70E2" w:rsidRDefault="00BB70E2" w:rsidP="00BB70E2">
      <w:pPr>
        <w:jc w:val="center"/>
        <w:rPr>
          <w:rFonts w:ascii="Times New Roman" w:eastAsia="Times New Roman" w:hAnsi="Times New Roman" w:cs="Times New Roman"/>
          <w:b/>
          <w:bCs/>
          <w:color w:val="00B050"/>
          <w:sz w:val="24"/>
          <w:szCs w:val="24"/>
          <w:lang w:val="en-GB" w:eastAsia="en-GB"/>
        </w:rPr>
      </w:pPr>
      <w:r>
        <w:rPr>
          <w:rFonts w:ascii="Times New Roman" w:eastAsia="Times New Roman" w:hAnsi="Times New Roman" w:cs="Times New Roman"/>
          <w:b/>
          <w:bCs/>
          <w:color w:val="00B050"/>
          <w:sz w:val="24"/>
          <w:szCs w:val="24"/>
          <w:lang w:val="en-GB" w:eastAsia="en-GB"/>
        </w:rPr>
        <w:t>Written Assessment of Risk of St. Joseph’s N.S., Bekan</w:t>
      </w:r>
    </w:p>
    <w:p w:rsidR="00BB70E2" w:rsidRDefault="00BB70E2" w:rsidP="00BB70E2">
      <w:pPr>
        <w:spacing w:after="0" w:line="240" w:lineRule="auto"/>
        <w:rPr>
          <w:rFonts w:ascii="Times New Roman" w:hAnsi="Times New Roman" w:cs="Times New Roman"/>
        </w:rPr>
      </w:pPr>
      <w:r>
        <w:rPr>
          <w:rFonts w:ascii="Times New Roman" w:hAnsi="Times New Roman" w:cs="Times New Roman"/>
        </w:rPr>
        <w:t>In accordance with section 11 of the Children First Act 2015 and with the requirement of Chapter 8 of</w:t>
      </w:r>
      <w:r>
        <w:rPr>
          <w:rFonts w:ascii="Times New Roman" w:hAnsi="Times New Roman" w:cs="Times New Roman"/>
          <w:shd w:val="clear" w:color="auto" w:fill="D9D9D9" w:themeFill="background1" w:themeFillShade="D9"/>
        </w:rPr>
        <w:t xml:space="preserve"> </w:t>
      </w:r>
      <w:r>
        <w:rPr>
          <w:rFonts w:ascii="Times New Roman" w:hAnsi="Times New Roman" w:cs="Times New Roman"/>
        </w:rPr>
        <w:t xml:space="preserve">the </w:t>
      </w:r>
      <w:r>
        <w:rPr>
          <w:rFonts w:ascii="Times New Roman" w:hAnsi="Times New Roman" w:cs="Times New Roman"/>
          <w:i/>
        </w:rPr>
        <w:t>Child Protection Procedures for Primary and Post-Primary Schools 2017</w:t>
      </w:r>
      <w:r>
        <w:rPr>
          <w:rFonts w:ascii="Times New Roman" w:hAnsi="Times New Roman" w:cs="Times New Roman"/>
        </w:rPr>
        <w:t xml:space="preserve">, the following is the Written Risk Assessment of St. Joseph’s National School, Bekan.      </w:t>
      </w:r>
    </w:p>
    <w:p w:rsidR="00BB70E2" w:rsidRDefault="00BB70E2" w:rsidP="00BB70E2">
      <w:pPr>
        <w:spacing w:after="0" w:line="240" w:lineRule="auto"/>
        <w:rPr>
          <w:rFonts w:ascii="Times New Roman" w:hAnsi="Times New Roman" w:cs="Times New Roman"/>
        </w:rPr>
      </w:pPr>
    </w:p>
    <w:p w:rsidR="00BB70E2" w:rsidRDefault="00BB70E2" w:rsidP="00BB70E2">
      <w:pPr>
        <w:pStyle w:val="ListParagraph"/>
        <w:numPr>
          <w:ilvl w:val="0"/>
          <w:numId w:val="11"/>
        </w:numPr>
        <w:spacing w:after="0" w:line="240" w:lineRule="auto"/>
        <w:ind w:left="360"/>
        <w:rPr>
          <w:rFonts w:ascii="Times New Roman" w:hAnsi="Times New Roman" w:cs="Times New Roman"/>
          <w:b/>
        </w:rPr>
      </w:pPr>
      <w:r>
        <w:rPr>
          <w:rFonts w:ascii="Times New Roman" w:hAnsi="Times New Roman" w:cs="Times New Roman"/>
          <w:b/>
        </w:rPr>
        <w:t>List of school activities</w:t>
      </w:r>
    </w:p>
    <w:p w:rsidR="00BB70E2" w:rsidRDefault="00BB70E2" w:rsidP="00BB70E2">
      <w:pPr>
        <w:pStyle w:val="ListParagraph"/>
        <w:spacing w:after="0" w:line="240" w:lineRule="auto"/>
        <w:ind w:left="360"/>
        <w:rPr>
          <w:rFonts w:ascii="Times New Roman" w:hAnsi="Times New Roman" w:cs="Times New Roman"/>
          <w:b/>
        </w:rPr>
      </w:pPr>
    </w:p>
    <w:tbl>
      <w:tblPr>
        <w:tblStyle w:val="TableGrid"/>
        <w:tblW w:w="9889" w:type="dxa"/>
        <w:tblLook w:val="04A0" w:firstRow="1" w:lastRow="0" w:firstColumn="1" w:lastColumn="0" w:noHBand="0" w:noVBand="1"/>
      </w:tblPr>
      <w:tblGrid>
        <w:gridCol w:w="9889"/>
      </w:tblGrid>
      <w:tr w:rsidR="00BB70E2" w:rsidTr="00BB70E2">
        <w:tc>
          <w:tcPr>
            <w:tcW w:w="9889" w:type="dxa"/>
            <w:tcBorders>
              <w:top w:val="single" w:sz="4" w:space="0" w:color="auto"/>
              <w:left w:val="single" w:sz="4" w:space="0" w:color="auto"/>
              <w:bottom w:val="single" w:sz="4" w:space="0" w:color="auto"/>
              <w:right w:val="single" w:sz="4" w:space="0" w:color="auto"/>
            </w:tcBorders>
          </w:tcPr>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Daily Arrival and Dismissal of pupils</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Recreation breaks for pupils</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Second Level Students participating in work experience</w:t>
            </w:r>
          </w:p>
          <w:p w:rsidR="001C533B" w:rsidRDefault="001C533B" w:rsidP="001C533B">
            <w:pPr>
              <w:ind w:right="-188"/>
              <w:jc w:val="both"/>
              <w:rPr>
                <w:rFonts w:ascii="Times New Roman" w:hAnsi="Times New Roman" w:cs="Times New Roman"/>
              </w:rPr>
            </w:pPr>
            <w:r>
              <w:rPr>
                <w:rFonts w:ascii="Times New Roman" w:hAnsi="Times New Roman" w:cs="Times New Roman"/>
              </w:rPr>
              <w:t>Student Teachers undertaking training placement in school</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Classroom Teaching</w:t>
            </w:r>
          </w:p>
          <w:p w:rsidR="005C21ED" w:rsidRDefault="005C21ED">
            <w:pPr>
              <w:ind w:right="-188"/>
              <w:jc w:val="both"/>
              <w:rPr>
                <w:rFonts w:ascii="Times New Roman" w:hAnsi="Times New Roman" w:cs="Times New Roman"/>
              </w:rPr>
            </w:pPr>
            <w:r>
              <w:rPr>
                <w:rFonts w:ascii="Times New Roman" w:hAnsi="Times New Roman" w:cs="Times New Roman"/>
              </w:rPr>
              <w:t>One-to-one teaching</w:t>
            </w:r>
          </w:p>
          <w:p w:rsidR="005C21ED" w:rsidRDefault="00F64382">
            <w:pPr>
              <w:ind w:right="-188"/>
              <w:jc w:val="both"/>
              <w:rPr>
                <w:rFonts w:ascii="Times New Roman" w:hAnsi="Times New Roman" w:cs="Times New Roman"/>
              </w:rPr>
            </w:pPr>
            <w:r>
              <w:rPr>
                <w:rFonts w:ascii="Times New Roman" w:hAnsi="Times New Roman" w:cs="Times New Roman"/>
              </w:rPr>
              <w:t>One-to one learning support</w:t>
            </w:r>
          </w:p>
          <w:p w:rsidR="00F64382" w:rsidRDefault="00F64382">
            <w:pPr>
              <w:ind w:right="-188"/>
              <w:jc w:val="both"/>
              <w:rPr>
                <w:rFonts w:ascii="Times New Roman" w:hAnsi="Times New Roman" w:cs="Times New Roman"/>
              </w:rPr>
            </w:pPr>
            <w:r>
              <w:rPr>
                <w:rFonts w:ascii="Times New Roman" w:hAnsi="Times New Roman" w:cs="Times New Roman"/>
              </w:rPr>
              <w:t>Outdoor teaching activities</w:t>
            </w:r>
          </w:p>
          <w:p w:rsidR="00F64382" w:rsidRDefault="00F64382">
            <w:pPr>
              <w:ind w:right="-188"/>
              <w:jc w:val="both"/>
              <w:rPr>
                <w:rFonts w:ascii="Times New Roman" w:hAnsi="Times New Roman" w:cs="Times New Roman"/>
              </w:rPr>
            </w:pPr>
            <w:r>
              <w:rPr>
                <w:rFonts w:ascii="Times New Roman" w:hAnsi="Times New Roman" w:cs="Times New Roman"/>
              </w:rPr>
              <w:t>Online teaching and learning remotely</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Use of information and communication technology by pupils in school</w:t>
            </w:r>
            <w:r w:rsidR="001C533B">
              <w:rPr>
                <w:rFonts w:ascii="Times New Roman" w:hAnsi="Times New Roman" w:cs="Times New Roman"/>
              </w:rPr>
              <w:t xml:space="preserve"> including social media.</w:t>
            </w:r>
          </w:p>
          <w:p w:rsidR="00A22DDE" w:rsidRDefault="00A22DDE">
            <w:pPr>
              <w:ind w:right="-188"/>
              <w:jc w:val="both"/>
              <w:rPr>
                <w:rFonts w:ascii="Times New Roman" w:hAnsi="Times New Roman" w:cs="Times New Roman"/>
              </w:rPr>
            </w:pPr>
            <w:r>
              <w:rPr>
                <w:rFonts w:ascii="Times New Roman" w:hAnsi="Times New Roman" w:cs="Times New Roman"/>
              </w:rPr>
              <w:t>Application of sanctions under the school’s Code of Behaviour including detention of pupils, confiscation of phones…</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Use of external personnel to supplement curriculum</w:t>
            </w:r>
          </w:p>
          <w:p w:rsidR="001C533B" w:rsidRDefault="001C533B" w:rsidP="001C533B">
            <w:pPr>
              <w:ind w:right="-188"/>
              <w:jc w:val="both"/>
              <w:rPr>
                <w:rFonts w:ascii="Times New Roman" w:hAnsi="Times New Roman" w:cs="Times New Roman"/>
              </w:rPr>
            </w:pPr>
            <w:r>
              <w:rPr>
                <w:rFonts w:ascii="Times New Roman" w:hAnsi="Times New Roman" w:cs="Times New Roman"/>
              </w:rPr>
              <w:t xml:space="preserve">Use of external personnel to </w:t>
            </w:r>
            <w:r>
              <w:rPr>
                <w:rFonts w:ascii="Times New Roman" w:hAnsi="Times New Roman" w:cs="Times New Roman"/>
              </w:rPr>
              <w:t>support sports and other extra-curricular activities</w:t>
            </w:r>
          </w:p>
          <w:p w:rsidR="001C533B" w:rsidRDefault="001C533B">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p>
          <w:p w:rsidR="001C533B" w:rsidRDefault="00BB70E2" w:rsidP="001C533B">
            <w:pPr>
              <w:ind w:right="-188"/>
              <w:jc w:val="both"/>
              <w:rPr>
                <w:rFonts w:ascii="Times New Roman" w:hAnsi="Times New Roman" w:cs="Times New Roman"/>
              </w:rPr>
            </w:pPr>
            <w:r>
              <w:rPr>
                <w:rFonts w:ascii="Times New Roman" w:hAnsi="Times New Roman" w:cs="Times New Roman"/>
              </w:rPr>
              <w:t xml:space="preserve">Care of pupils with specific vulnerabilities/ needs such as; </w:t>
            </w:r>
          </w:p>
          <w:p w:rsidR="001C533B" w:rsidRDefault="001C533B" w:rsidP="001C533B">
            <w:pPr>
              <w:pStyle w:val="ListParagraph"/>
              <w:numPr>
                <w:ilvl w:val="0"/>
                <w:numId w:val="18"/>
              </w:numPr>
              <w:ind w:right="-188"/>
              <w:jc w:val="both"/>
              <w:rPr>
                <w:rFonts w:ascii="Times New Roman" w:hAnsi="Times New Roman" w:cs="Times New Roman"/>
              </w:rPr>
            </w:pPr>
            <w:r w:rsidRPr="001C533B">
              <w:rPr>
                <w:rFonts w:ascii="Times New Roman" w:hAnsi="Times New Roman" w:cs="Times New Roman"/>
              </w:rPr>
              <w:t>Children on CPNS</w:t>
            </w:r>
          </w:p>
          <w:p w:rsidR="001C533B" w:rsidRDefault="00BB70E2" w:rsidP="001C533B">
            <w:pPr>
              <w:pStyle w:val="ListParagraph"/>
              <w:numPr>
                <w:ilvl w:val="0"/>
                <w:numId w:val="18"/>
              </w:numPr>
              <w:ind w:right="-188"/>
              <w:jc w:val="both"/>
              <w:rPr>
                <w:rFonts w:ascii="Times New Roman" w:hAnsi="Times New Roman" w:cs="Times New Roman"/>
              </w:rPr>
            </w:pPr>
            <w:r w:rsidRPr="001C533B">
              <w:rPr>
                <w:rFonts w:ascii="Times New Roman" w:hAnsi="Times New Roman" w:cs="Times New Roman"/>
              </w:rPr>
              <w:t>Pupils from ethnic minorities/migrants</w:t>
            </w:r>
          </w:p>
          <w:p w:rsidR="001C533B" w:rsidRDefault="00BB70E2" w:rsidP="001C533B">
            <w:pPr>
              <w:pStyle w:val="ListParagraph"/>
              <w:numPr>
                <w:ilvl w:val="0"/>
                <w:numId w:val="18"/>
              </w:numPr>
              <w:ind w:right="-188"/>
              <w:jc w:val="both"/>
              <w:rPr>
                <w:rFonts w:ascii="Times New Roman" w:hAnsi="Times New Roman" w:cs="Times New Roman"/>
              </w:rPr>
            </w:pPr>
            <w:r w:rsidRPr="001C533B">
              <w:rPr>
                <w:rFonts w:ascii="Times New Roman" w:hAnsi="Times New Roman" w:cs="Times New Roman"/>
              </w:rPr>
              <w:t xml:space="preserve">Members of the Traveller community </w:t>
            </w:r>
          </w:p>
          <w:p w:rsidR="001C533B" w:rsidRDefault="00BB70E2" w:rsidP="001C533B">
            <w:pPr>
              <w:pStyle w:val="ListParagraph"/>
              <w:numPr>
                <w:ilvl w:val="0"/>
                <w:numId w:val="18"/>
              </w:numPr>
              <w:ind w:right="-188"/>
              <w:jc w:val="both"/>
              <w:rPr>
                <w:rFonts w:ascii="Times New Roman" w:hAnsi="Times New Roman" w:cs="Times New Roman"/>
              </w:rPr>
            </w:pPr>
            <w:r w:rsidRPr="001C533B">
              <w:rPr>
                <w:rFonts w:ascii="Times New Roman" w:hAnsi="Times New Roman" w:cs="Times New Roman"/>
              </w:rPr>
              <w:t>Lesbian, gay, bisexual or transgender (LGBT) children</w:t>
            </w:r>
          </w:p>
          <w:p w:rsidR="001C533B" w:rsidRDefault="00BB70E2" w:rsidP="001C533B">
            <w:pPr>
              <w:pStyle w:val="ListParagraph"/>
              <w:numPr>
                <w:ilvl w:val="0"/>
                <w:numId w:val="18"/>
              </w:numPr>
              <w:ind w:right="-188"/>
              <w:jc w:val="both"/>
              <w:rPr>
                <w:rFonts w:ascii="Times New Roman" w:hAnsi="Times New Roman" w:cs="Times New Roman"/>
              </w:rPr>
            </w:pPr>
            <w:r w:rsidRPr="001C533B">
              <w:rPr>
                <w:rFonts w:ascii="Times New Roman" w:hAnsi="Times New Roman" w:cs="Times New Roman"/>
              </w:rPr>
              <w:t>Pupils perceived to be LGBT</w:t>
            </w:r>
          </w:p>
          <w:p w:rsidR="001C533B" w:rsidRDefault="00BB70E2" w:rsidP="001C533B">
            <w:pPr>
              <w:pStyle w:val="ListParagraph"/>
              <w:numPr>
                <w:ilvl w:val="0"/>
                <w:numId w:val="18"/>
              </w:numPr>
              <w:ind w:right="-188"/>
              <w:jc w:val="both"/>
              <w:rPr>
                <w:rFonts w:ascii="Times New Roman" w:hAnsi="Times New Roman" w:cs="Times New Roman"/>
              </w:rPr>
            </w:pPr>
            <w:r w:rsidRPr="001C533B">
              <w:rPr>
                <w:rFonts w:ascii="Times New Roman" w:hAnsi="Times New Roman" w:cs="Times New Roman"/>
              </w:rPr>
              <w:t>Pupils of minority religious faiths</w:t>
            </w:r>
          </w:p>
          <w:p w:rsidR="001C533B" w:rsidRDefault="00BB70E2" w:rsidP="001C533B">
            <w:pPr>
              <w:pStyle w:val="ListParagraph"/>
              <w:numPr>
                <w:ilvl w:val="0"/>
                <w:numId w:val="18"/>
              </w:numPr>
              <w:ind w:right="-188"/>
              <w:jc w:val="both"/>
              <w:rPr>
                <w:rFonts w:ascii="Times New Roman" w:hAnsi="Times New Roman" w:cs="Times New Roman"/>
              </w:rPr>
            </w:pPr>
            <w:r w:rsidRPr="001C533B">
              <w:rPr>
                <w:rFonts w:ascii="Times New Roman" w:hAnsi="Times New Roman" w:cs="Times New Roman"/>
              </w:rPr>
              <w:t>Children in care</w:t>
            </w:r>
          </w:p>
          <w:p w:rsidR="001C533B" w:rsidRPr="001C533B" w:rsidRDefault="001C533B" w:rsidP="001C533B">
            <w:pPr>
              <w:pStyle w:val="ListParagraph"/>
              <w:numPr>
                <w:ilvl w:val="0"/>
                <w:numId w:val="18"/>
              </w:numPr>
              <w:ind w:right="-188"/>
              <w:jc w:val="both"/>
              <w:rPr>
                <w:rFonts w:ascii="Times New Roman" w:hAnsi="Times New Roman" w:cs="Times New Roman"/>
              </w:rPr>
            </w:pPr>
            <w:r>
              <w:rPr>
                <w:rFonts w:ascii="Times New Roman" w:hAnsi="Times New Roman" w:cs="Times New Roman"/>
              </w:rPr>
              <w:t>Children with medical needs</w:t>
            </w:r>
          </w:p>
          <w:p w:rsidR="001C533B" w:rsidRDefault="001C533B">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Use of video/photography/other media to record school events</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Use of school premises by other groups after school</w:t>
            </w:r>
          </w:p>
          <w:p w:rsidR="00BB70E2" w:rsidRDefault="00BB70E2">
            <w:pPr>
              <w:ind w:right="-188"/>
              <w:jc w:val="both"/>
              <w:rPr>
                <w:rFonts w:ascii="Times New Roman" w:hAnsi="Times New Roman" w:cs="Times New Roman"/>
                <w:color w:val="C00000"/>
              </w:rPr>
            </w:pPr>
          </w:p>
          <w:p w:rsidR="00BB70E2" w:rsidRDefault="00BB70E2">
            <w:pPr>
              <w:ind w:right="-188"/>
              <w:jc w:val="both"/>
              <w:rPr>
                <w:rFonts w:ascii="Times New Roman" w:hAnsi="Times New Roman" w:cs="Times New Roman"/>
              </w:rPr>
            </w:pPr>
            <w:r>
              <w:rPr>
                <w:rFonts w:ascii="Times New Roman" w:hAnsi="Times New Roman" w:cs="Times New Roman"/>
              </w:rPr>
              <w:t>Administration of Medicine</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Administration of First Aid</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Curricular Provision in respect of SPHE/RSE/Stay Safe</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Manag</w:t>
            </w:r>
            <w:r w:rsidR="00A22DDE">
              <w:rPr>
                <w:rFonts w:ascii="Times New Roman" w:hAnsi="Times New Roman" w:cs="Times New Roman"/>
              </w:rPr>
              <w:t xml:space="preserve">ement </w:t>
            </w:r>
            <w:r>
              <w:rPr>
                <w:rFonts w:ascii="Times New Roman" w:hAnsi="Times New Roman" w:cs="Times New Roman"/>
              </w:rPr>
              <w:t>of challenging behaviour amongst pupils, including appropriate use of restraints</w:t>
            </w:r>
            <w:r w:rsidR="00A22DDE">
              <w:rPr>
                <w:rFonts w:ascii="Times New Roman" w:hAnsi="Times New Roman" w:cs="Times New Roman"/>
              </w:rPr>
              <w:t xml:space="preserve"> where required.</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Sporting Activities/Outings</w:t>
            </w:r>
          </w:p>
          <w:p w:rsidR="00FF26BB" w:rsidRDefault="00FF26BB">
            <w:pPr>
              <w:ind w:right="-188"/>
              <w:jc w:val="both"/>
              <w:rPr>
                <w:rFonts w:ascii="Times New Roman" w:hAnsi="Times New Roman" w:cs="Times New Roman"/>
              </w:rPr>
            </w:pPr>
            <w:r>
              <w:rPr>
                <w:rFonts w:ascii="Times New Roman" w:hAnsi="Times New Roman" w:cs="Times New Roman"/>
              </w:rPr>
              <w:lastRenderedPageBreak/>
              <w:t>Use of toilet/changing areas in school</w:t>
            </w:r>
          </w:p>
          <w:p w:rsidR="00BB70E2" w:rsidRDefault="00BB70E2">
            <w:pPr>
              <w:ind w:right="-188"/>
              <w:jc w:val="both"/>
              <w:rPr>
                <w:rFonts w:ascii="Times New Roman" w:hAnsi="Times New Roman" w:cs="Times New Roman"/>
              </w:rPr>
            </w:pPr>
            <w:r>
              <w:rPr>
                <w:rFonts w:ascii="Times New Roman" w:hAnsi="Times New Roman" w:cs="Times New Roman"/>
              </w:rPr>
              <w:t>Sports Coaches</w:t>
            </w:r>
          </w:p>
          <w:p w:rsidR="00BB70E2" w:rsidRDefault="00BB70E2">
            <w:pPr>
              <w:ind w:right="-188"/>
              <w:jc w:val="both"/>
              <w:rPr>
                <w:rFonts w:ascii="Times New Roman" w:hAnsi="Times New Roman" w:cs="Times New Roman"/>
              </w:rPr>
            </w:pPr>
            <w:r>
              <w:rPr>
                <w:rFonts w:ascii="Times New Roman" w:hAnsi="Times New Roman" w:cs="Times New Roman"/>
              </w:rPr>
              <w:t>Senior Toilet Areas</w:t>
            </w:r>
          </w:p>
          <w:p w:rsidR="00FF26BB" w:rsidRDefault="00FF26BB">
            <w:pPr>
              <w:ind w:right="-188"/>
              <w:jc w:val="both"/>
              <w:rPr>
                <w:rFonts w:ascii="Times New Roman" w:hAnsi="Times New Roman" w:cs="Times New Roman"/>
              </w:rPr>
            </w:pPr>
            <w:r>
              <w:rPr>
                <w:rFonts w:ascii="Times New Roman" w:hAnsi="Times New Roman" w:cs="Times New Roman"/>
              </w:rPr>
              <w:t>Fundraising events involving pupils</w:t>
            </w:r>
          </w:p>
          <w:p w:rsidR="00BB70E2" w:rsidRDefault="00BB70E2">
            <w:pPr>
              <w:ind w:right="-188"/>
              <w:jc w:val="both"/>
              <w:rPr>
                <w:rFonts w:ascii="Times New Roman" w:hAnsi="Times New Roman" w:cs="Times New Roman"/>
              </w:rPr>
            </w:pPr>
            <w:r>
              <w:rPr>
                <w:rFonts w:ascii="Times New Roman" w:hAnsi="Times New Roman" w:cs="Times New Roman"/>
              </w:rPr>
              <w:t>Recruitment of school personnel including;</w:t>
            </w: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Teachers</w:t>
            </w: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SNA’s</w:t>
            </w: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Caretaker/Secretary/Cleaners</w:t>
            </w: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Sports coaches</w:t>
            </w: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External Tutors/Guest Speakers </w:t>
            </w: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Volunteers/Parents in school activities</w:t>
            </w: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Visitors/contractors present in school during school hours </w:t>
            </w: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Visitors/contractors present during after school activities </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Participation by pupils in religious ceremonies external to the school</w:t>
            </w:r>
          </w:p>
          <w:p w:rsidR="00BB70E2" w:rsidRDefault="00BB70E2">
            <w:pPr>
              <w:ind w:right="-188"/>
              <w:jc w:val="both"/>
              <w:rPr>
                <w:rFonts w:ascii="Times New Roman" w:hAnsi="Times New Roman" w:cs="Times New Roman"/>
                <w:b/>
                <w:color w:val="FF0000"/>
              </w:rPr>
            </w:pPr>
          </w:p>
          <w:p w:rsidR="00BB70E2" w:rsidRDefault="00BB70E2">
            <w:pPr>
              <w:ind w:right="-188"/>
              <w:jc w:val="both"/>
              <w:rPr>
                <w:rFonts w:ascii="Times New Roman" w:hAnsi="Times New Roman" w:cs="Times New Roman"/>
              </w:rPr>
            </w:pPr>
            <w:r>
              <w:rPr>
                <w:rFonts w:ascii="Times New Roman" w:hAnsi="Times New Roman" w:cs="Times New Roman"/>
              </w:rPr>
              <w:t>Use of off-site facilities for school activities</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Prevention and dealing with bullying amongst pupils</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Training of School Personnel in child protection matters</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Care of children with special needs including intimate care needs</w:t>
            </w:r>
          </w:p>
          <w:p w:rsidR="00A22DDE" w:rsidRDefault="00A22DDE">
            <w:pPr>
              <w:ind w:right="-188"/>
              <w:jc w:val="both"/>
              <w:rPr>
                <w:rFonts w:ascii="Times New Roman" w:hAnsi="Times New Roman" w:cs="Times New Roman"/>
              </w:rPr>
            </w:pPr>
            <w:r>
              <w:rPr>
                <w:rFonts w:ascii="Times New Roman" w:hAnsi="Times New Roman" w:cs="Times New Roman"/>
              </w:rPr>
              <w:t>School transport arrangements including use of bus escorts</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Annual Sports Day</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 xml:space="preserve">Recreation breaks for pupils </w:t>
            </w:r>
          </w:p>
          <w:p w:rsidR="00A22DDE" w:rsidRDefault="00A22DDE">
            <w:pPr>
              <w:ind w:right="-188"/>
              <w:jc w:val="both"/>
              <w:rPr>
                <w:rFonts w:ascii="Times New Roman" w:hAnsi="Times New Roman" w:cs="Times New Roman"/>
              </w:rPr>
            </w:pPr>
            <w:r>
              <w:rPr>
                <w:rFonts w:ascii="Times New Roman" w:hAnsi="Times New Roman" w:cs="Times New Roman"/>
              </w:rPr>
              <w:t>Management of provision of food and drink</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Visitors/Contractors present in school during school hours</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p>
        </w:tc>
      </w:tr>
    </w:tbl>
    <w:p w:rsidR="00BB70E2" w:rsidRDefault="00BB70E2" w:rsidP="00BB70E2">
      <w:pPr>
        <w:spacing w:after="0"/>
        <w:ind w:right="-188"/>
        <w:jc w:val="both"/>
        <w:rPr>
          <w:rFonts w:ascii="Times New Roman" w:hAnsi="Times New Roman" w:cs="Times New Roman"/>
        </w:rPr>
      </w:pPr>
    </w:p>
    <w:p w:rsidR="00BB70E2" w:rsidRDefault="00BB70E2" w:rsidP="00BB70E2">
      <w:pPr>
        <w:pStyle w:val="ListParagraph"/>
        <w:spacing w:after="0" w:line="240" w:lineRule="auto"/>
        <w:ind w:left="360"/>
        <w:rPr>
          <w:rFonts w:ascii="Times New Roman" w:hAnsi="Times New Roman" w:cs="Times New Roman"/>
          <w:b/>
        </w:rPr>
      </w:pPr>
    </w:p>
    <w:p w:rsidR="00BB70E2" w:rsidRDefault="00BB70E2" w:rsidP="00BB70E2">
      <w:pPr>
        <w:pStyle w:val="ListParagraph"/>
        <w:spacing w:after="0" w:line="240" w:lineRule="auto"/>
        <w:ind w:left="360"/>
        <w:rPr>
          <w:rFonts w:ascii="Times New Roman" w:hAnsi="Times New Roman" w:cs="Times New Roman"/>
          <w:b/>
        </w:rPr>
      </w:pPr>
    </w:p>
    <w:p w:rsidR="00BB70E2" w:rsidRDefault="00BB70E2" w:rsidP="00BB70E2">
      <w:pPr>
        <w:pStyle w:val="ListParagraph"/>
        <w:numPr>
          <w:ilvl w:val="0"/>
          <w:numId w:val="11"/>
        </w:numPr>
        <w:spacing w:after="0" w:line="240" w:lineRule="auto"/>
        <w:ind w:left="360"/>
        <w:rPr>
          <w:rFonts w:ascii="Times New Roman" w:hAnsi="Times New Roman" w:cs="Times New Roman"/>
          <w:b/>
        </w:rPr>
      </w:pPr>
      <w:r>
        <w:rPr>
          <w:rFonts w:ascii="Times New Roman" w:hAnsi="Times New Roman" w:cs="Times New Roman"/>
          <w:b/>
        </w:rPr>
        <w:t>The school has identified the following risk of harm in respect of its activities -</w:t>
      </w:r>
    </w:p>
    <w:tbl>
      <w:tblPr>
        <w:tblStyle w:val="TableGrid"/>
        <w:tblW w:w="9889" w:type="dxa"/>
        <w:tblLook w:val="04A0" w:firstRow="1" w:lastRow="0" w:firstColumn="1" w:lastColumn="0" w:noHBand="0" w:noVBand="1"/>
      </w:tblPr>
      <w:tblGrid>
        <w:gridCol w:w="9889"/>
      </w:tblGrid>
      <w:tr w:rsidR="00BB70E2" w:rsidTr="00BB70E2">
        <w:tc>
          <w:tcPr>
            <w:tcW w:w="9889" w:type="dxa"/>
            <w:tcBorders>
              <w:top w:val="single" w:sz="4" w:space="0" w:color="auto"/>
              <w:left w:val="single" w:sz="4" w:space="0" w:color="auto"/>
              <w:bottom w:val="single" w:sz="4" w:space="0" w:color="auto"/>
              <w:right w:val="single" w:sz="4" w:space="0" w:color="auto"/>
            </w:tcBorders>
          </w:tcPr>
          <w:p w:rsidR="00BB70E2" w:rsidRDefault="00BB70E2">
            <w:pPr>
              <w:ind w:right="-188"/>
              <w:jc w:val="both"/>
              <w:rPr>
                <w:rFonts w:ascii="Times New Roman" w:hAnsi="Times New Roman" w:cs="Times New Roman"/>
                <w:b/>
                <w:color w:val="0070C0"/>
                <w:u w:val="single"/>
              </w:rPr>
            </w:pPr>
          </w:p>
          <w:p w:rsidR="00D34744" w:rsidRPr="00490502"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rsidR="00D34744" w:rsidRPr="00490502"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rsidR="00D34744" w:rsidRPr="00490502"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rsidR="00D34744" w:rsidRPr="00490502"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rsidR="00D34744"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rsidR="00D34744" w:rsidRDefault="00D34744" w:rsidP="00D34744">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rsidR="00D34744" w:rsidRPr="00490502" w:rsidRDefault="00D34744" w:rsidP="00D34744">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rsidR="00D34744"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rsidR="00D34744" w:rsidRPr="00267298"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rsidR="00D34744" w:rsidRPr="00490502"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rsidR="00D34744" w:rsidRPr="00490502" w:rsidRDefault="00D34744" w:rsidP="00D34744">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rsidR="00D34744" w:rsidRPr="00490502" w:rsidRDefault="00D34744" w:rsidP="00D34744">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Risk of harm due to inappropriate relationship/communications between child and another child or adult</w:t>
            </w:r>
          </w:p>
          <w:p w:rsidR="00D34744" w:rsidRDefault="00D34744" w:rsidP="00D34744">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rsidR="00D34744" w:rsidRPr="00267298" w:rsidRDefault="00D34744" w:rsidP="00D34744">
            <w:pPr>
              <w:pStyle w:val="ListParagraph"/>
              <w:numPr>
                <w:ilvl w:val="0"/>
                <w:numId w:val="6"/>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Risk of harm to children with SEN who have particular vulnerabilities, including medical vulnerabilities</w:t>
            </w:r>
          </w:p>
          <w:p w:rsidR="00D34744" w:rsidRPr="00490502"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rsidR="00D34744" w:rsidRPr="00490502"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rsidR="00D34744" w:rsidRDefault="00D34744" w:rsidP="00D34744">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rsidR="00D34744" w:rsidRPr="00A24146" w:rsidRDefault="00D34744" w:rsidP="00D34744">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rsidR="00D34744" w:rsidRPr="00A24146" w:rsidRDefault="00D34744" w:rsidP="00D34744">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p>
          <w:p w:rsidR="00BB70E2" w:rsidRDefault="00BB70E2" w:rsidP="00D34744">
            <w:pPr>
              <w:ind w:right="-188"/>
              <w:jc w:val="both"/>
              <w:rPr>
                <w:rFonts w:ascii="Times New Roman" w:hAnsi="Times New Roman" w:cs="Times New Roman"/>
              </w:rPr>
            </w:pPr>
          </w:p>
        </w:tc>
      </w:tr>
    </w:tbl>
    <w:p w:rsidR="00BB70E2" w:rsidRDefault="00BB70E2" w:rsidP="00BB70E2">
      <w:pPr>
        <w:pStyle w:val="ListParagraph"/>
        <w:spacing w:after="0" w:line="240" w:lineRule="auto"/>
        <w:ind w:left="360"/>
        <w:rPr>
          <w:rFonts w:ascii="Times New Roman" w:hAnsi="Times New Roman" w:cs="Times New Roman"/>
          <w:b/>
        </w:rPr>
      </w:pPr>
    </w:p>
    <w:p w:rsidR="00BB70E2" w:rsidRDefault="00BB70E2" w:rsidP="00BB70E2">
      <w:pPr>
        <w:pStyle w:val="ListParagraph"/>
        <w:spacing w:after="0" w:line="240" w:lineRule="auto"/>
        <w:ind w:left="360"/>
        <w:rPr>
          <w:rFonts w:ascii="Times New Roman" w:hAnsi="Times New Roman" w:cs="Times New Roman"/>
          <w:b/>
        </w:rPr>
      </w:pPr>
    </w:p>
    <w:p w:rsidR="00BB70E2" w:rsidRDefault="00BB70E2" w:rsidP="00BB70E2">
      <w:pPr>
        <w:pStyle w:val="ListParagraph"/>
        <w:numPr>
          <w:ilvl w:val="0"/>
          <w:numId w:val="11"/>
        </w:numPr>
        <w:spacing w:after="0" w:line="240" w:lineRule="auto"/>
        <w:ind w:left="360"/>
        <w:rPr>
          <w:rFonts w:ascii="Times New Roman" w:hAnsi="Times New Roman" w:cs="Times New Roman"/>
          <w:b/>
        </w:rPr>
      </w:pPr>
      <w:r>
        <w:rPr>
          <w:rFonts w:ascii="Times New Roman" w:hAnsi="Times New Roman" w:cs="Times New Roman"/>
          <w:b/>
        </w:rPr>
        <w:t>The school has the following procedures in place to address the risks of harm identified in this assessment –</w:t>
      </w:r>
    </w:p>
    <w:p w:rsidR="00BB70E2" w:rsidRDefault="00BB70E2" w:rsidP="00BB70E2">
      <w:pPr>
        <w:pStyle w:val="ListParagraph"/>
        <w:spacing w:after="0" w:line="240" w:lineRule="auto"/>
        <w:ind w:left="360"/>
        <w:rPr>
          <w:rFonts w:ascii="Times New Roman" w:hAnsi="Times New Roman" w:cs="Times New Roman"/>
          <w:b/>
        </w:rPr>
      </w:pPr>
    </w:p>
    <w:tbl>
      <w:tblPr>
        <w:tblStyle w:val="TableGrid"/>
        <w:tblW w:w="9889" w:type="dxa"/>
        <w:tblLook w:val="04A0" w:firstRow="1" w:lastRow="0" w:firstColumn="1" w:lastColumn="0" w:noHBand="0" w:noVBand="1"/>
      </w:tblPr>
      <w:tblGrid>
        <w:gridCol w:w="9889"/>
      </w:tblGrid>
      <w:tr w:rsidR="00BB70E2" w:rsidTr="00BB70E2">
        <w:tc>
          <w:tcPr>
            <w:tcW w:w="9889" w:type="dxa"/>
            <w:tcBorders>
              <w:top w:val="single" w:sz="4" w:space="0" w:color="auto"/>
              <w:left w:val="single" w:sz="4" w:space="0" w:color="auto"/>
              <w:bottom w:val="single" w:sz="4" w:space="0" w:color="auto"/>
              <w:right w:val="single" w:sz="4" w:space="0" w:color="auto"/>
            </w:tcBorders>
          </w:tcPr>
          <w:p w:rsidR="00D34744" w:rsidRDefault="00D34744" w:rsidP="00D34744">
            <w:pPr>
              <w:ind w:right="-188"/>
              <w:jc w:val="both"/>
              <w:rPr>
                <w:rFonts w:ascii="Times New Roman" w:hAnsi="Times New Roman" w:cs="Times New Roman"/>
              </w:rPr>
            </w:pPr>
          </w:p>
          <w:p w:rsidR="00D34744" w:rsidRDefault="00D34744" w:rsidP="00D34744">
            <w:pPr>
              <w:ind w:right="-188"/>
              <w:jc w:val="both"/>
              <w:rPr>
                <w:rFonts w:ascii="Times New Roman" w:hAnsi="Times New Roman" w:cs="Times New Roman"/>
              </w:rPr>
            </w:pPr>
            <w:r>
              <w:rPr>
                <w:rFonts w:ascii="Times New Roman" w:hAnsi="Times New Roman" w:cs="Times New Roman"/>
              </w:rPr>
              <w:t>The school has-</w:t>
            </w:r>
          </w:p>
          <w:p w:rsidR="00D34744" w:rsidRDefault="00D34744" w:rsidP="00D34744">
            <w:pPr>
              <w:pStyle w:val="ListParagraph"/>
              <w:numPr>
                <w:ilvl w:val="0"/>
                <w:numId w:val="12"/>
              </w:numPr>
              <w:spacing w:after="160" w:line="259" w:lineRule="auto"/>
              <w:ind w:right="-188"/>
              <w:jc w:val="both"/>
              <w:rPr>
                <w:rFonts w:ascii="Times New Roman" w:hAnsi="Times New Roman" w:cs="Times New Roman"/>
              </w:rPr>
            </w:pPr>
            <w:r>
              <w:rPr>
                <w:rFonts w:ascii="Times New Roman" w:hAnsi="Times New Roman" w:cs="Times New Roman"/>
              </w:rPr>
              <w:t xml:space="preserve">Has provided each member of school staff with a copy of the school’s Child Safeguarding </w:t>
            </w:r>
          </w:p>
          <w:p w:rsidR="00D34744" w:rsidRDefault="00D34744" w:rsidP="00D34744">
            <w:pPr>
              <w:pStyle w:val="ListParagraph"/>
              <w:ind w:right="-188"/>
              <w:jc w:val="both"/>
              <w:rPr>
                <w:rFonts w:ascii="Times New Roman" w:hAnsi="Times New Roman" w:cs="Times New Roman"/>
              </w:rPr>
            </w:pPr>
            <w:r>
              <w:rPr>
                <w:rFonts w:ascii="Times New Roman" w:hAnsi="Times New Roman" w:cs="Times New Roman"/>
              </w:rPr>
              <w:t xml:space="preserve">Statement </w:t>
            </w:r>
          </w:p>
          <w:p w:rsidR="00D34744" w:rsidRDefault="00D34744" w:rsidP="00D34744">
            <w:pPr>
              <w:pStyle w:val="ListParagraph"/>
              <w:numPr>
                <w:ilvl w:val="0"/>
                <w:numId w:val="15"/>
              </w:numPr>
              <w:spacing w:after="160" w:line="259" w:lineRule="auto"/>
              <w:ind w:right="-188"/>
              <w:jc w:val="both"/>
              <w:rPr>
                <w:rFonts w:ascii="Times New Roman" w:hAnsi="Times New Roman" w:cs="Times New Roman"/>
              </w:rPr>
            </w:pPr>
            <w:r>
              <w:rPr>
                <w:rFonts w:ascii="Times New Roman" w:hAnsi="Times New Roman" w:cs="Times New Roman"/>
              </w:rPr>
              <w:t xml:space="preserve">Ensures all new staff  are provided with a copy of the school’s Child Safeguarding Statement </w:t>
            </w:r>
          </w:p>
          <w:p w:rsidR="00D34744" w:rsidRDefault="00D34744" w:rsidP="00D34744">
            <w:pPr>
              <w:pStyle w:val="ListParagraph"/>
              <w:numPr>
                <w:ilvl w:val="0"/>
                <w:numId w:val="15"/>
              </w:numPr>
              <w:spacing w:after="160" w:line="259" w:lineRule="auto"/>
              <w:ind w:right="-188"/>
              <w:jc w:val="both"/>
              <w:rPr>
                <w:rFonts w:ascii="Times New Roman" w:hAnsi="Times New Roman" w:cs="Times New Roman"/>
                <w:b/>
                <w:i/>
              </w:rPr>
            </w:pPr>
            <w:r>
              <w:rPr>
                <w:rFonts w:ascii="Times New Roman" w:hAnsi="Times New Roman" w:cs="Times New Roman"/>
              </w:rPr>
              <w:t>Encourages staff to avail of relevant training -</w:t>
            </w:r>
            <w:r>
              <w:t xml:space="preserve"> </w:t>
            </w:r>
            <w:r>
              <w:rPr>
                <w:rFonts w:ascii="Times New Roman" w:hAnsi="Times New Roman" w:cs="Times New Roman"/>
                <w:b/>
                <w:i/>
              </w:rPr>
              <w:t xml:space="preserve">All staff have completed </w:t>
            </w:r>
            <w:proofErr w:type="spellStart"/>
            <w:r>
              <w:rPr>
                <w:rFonts w:ascii="Times New Roman" w:hAnsi="Times New Roman" w:cs="Times New Roman"/>
                <w:b/>
                <w:i/>
              </w:rPr>
              <w:t>Túsla</w:t>
            </w:r>
            <w:proofErr w:type="spellEnd"/>
            <w:r>
              <w:rPr>
                <w:rFonts w:ascii="Times New Roman" w:hAnsi="Times New Roman" w:cs="Times New Roman"/>
                <w:b/>
                <w:i/>
              </w:rPr>
              <w:t xml:space="preserve"> training module</w:t>
            </w:r>
          </w:p>
          <w:p w:rsidR="00D34744" w:rsidRDefault="00D34744" w:rsidP="00D34744">
            <w:pPr>
              <w:pStyle w:val="ListParagraph"/>
              <w:ind w:right="-188"/>
              <w:jc w:val="both"/>
              <w:rPr>
                <w:rFonts w:ascii="Times New Roman" w:hAnsi="Times New Roman" w:cs="Times New Roman"/>
                <w:b/>
                <w:i/>
              </w:rPr>
            </w:pPr>
            <w:r>
              <w:rPr>
                <w:rFonts w:ascii="Times New Roman" w:hAnsi="Times New Roman" w:cs="Times New Roman"/>
                <w:b/>
                <w:i/>
              </w:rPr>
              <w:t xml:space="preserve"> and other online training offered by PDST/INTO</w:t>
            </w:r>
          </w:p>
          <w:p w:rsidR="00D34744" w:rsidRDefault="00D34744" w:rsidP="00D34744">
            <w:pPr>
              <w:pStyle w:val="ListParagraph"/>
              <w:numPr>
                <w:ilvl w:val="0"/>
                <w:numId w:val="15"/>
              </w:numPr>
              <w:spacing w:after="160" w:line="259" w:lineRule="auto"/>
              <w:ind w:right="-188"/>
              <w:jc w:val="both"/>
              <w:rPr>
                <w:rFonts w:ascii="Times New Roman" w:hAnsi="Times New Roman" w:cs="Times New Roman"/>
                <w:b/>
                <w:i/>
              </w:rPr>
            </w:pPr>
            <w:r>
              <w:rPr>
                <w:rFonts w:ascii="Times New Roman" w:hAnsi="Times New Roman" w:cs="Times New Roman"/>
              </w:rPr>
              <w:t>Encourages board of management members to avail of relevant training-</w:t>
            </w:r>
            <w:r>
              <w:t xml:space="preserve"> </w:t>
            </w:r>
            <w:r>
              <w:rPr>
                <w:rFonts w:ascii="Times New Roman" w:hAnsi="Times New Roman" w:cs="Times New Roman"/>
                <w:b/>
                <w:i/>
              </w:rPr>
              <w:t xml:space="preserve">BOM attended </w:t>
            </w:r>
          </w:p>
          <w:p w:rsidR="00D34744" w:rsidRDefault="00D34744" w:rsidP="00D34744">
            <w:pPr>
              <w:pStyle w:val="ListParagraph"/>
              <w:ind w:right="-188"/>
              <w:jc w:val="both"/>
              <w:rPr>
                <w:rFonts w:ascii="Times New Roman" w:hAnsi="Times New Roman" w:cs="Times New Roman"/>
                <w:b/>
                <w:i/>
              </w:rPr>
            </w:pPr>
            <w:r>
              <w:rPr>
                <w:rFonts w:ascii="Times New Roman" w:hAnsi="Times New Roman" w:cs="Times New Roman"/>
                <w:b/>
                <w:i/>
              </w:rPr>
              <w:t xml:space="preserve"> CPSMA child protection training on April 17th 2018</w:t>
            </w:r>
          </w:p>
          <w:p w:rsidR="00D34744" w:rsidRDefault="00D34744" w:rsidP="00D34744">
            <w:pPr>
              <w:pStyle w:val="ListParagraph"/>
              <w:numPr>
                <w:ilvl w:val="0"/>
                <w:numId w:val="15"/>
              </w:numPr>
              <w:spacing w:after="160" w:line="259" w:lineRule="auto"/>
              <w:ind w:right="-188"/>
              <w:jc w:val="both"/>
              <w:rPr>
                <w:rFonts w:ascii="Times New Roman" w:hAnsi="Times New Roman" w:cs="Times New Roman"/>
              </w:rPr>
            </w:pPr>
            <w:r>
              <w:rPr>
                <w:rFonts w:ascii="Times New Roman" w:hAnsi="Times New Roman" w:cs="Times New Roman"/>
              </w:rPr>
              <w:t xml:space="preserve">Maintains records of all staff and Board member training </w:t>
            </w:r>
          </w:p>
          <w:p w:rsidR="00D34744" w:rsidRDefault="00D34744" w:rsidP="00D34744">
            <w:pPr>
              <w:ind w:right="-188"/>
              <w:jc w:val="both"/>
              <w:rPr>
                <w:rFonts w:ascii="Times New Roman" w:hAnsi="Times New Roman" w:cs="Times New Roman"/>
              </w:rPr>
            </w:pPr>
          </w:p>
          <w:p w:rsidR="00D34744" w:rsidRDefault="00D34744" w:rsidP="00D34744">
            <w:pPr>
              <w:ind w:right="-188"/>
              <w:jc w:val="both"/>
              <w:rPr>
                <w:rFonts w:ascii="Times New Roman" w:hAnsi="Times New Roman" w:cs="Times New Roman"/>
              </w:rPr>
            </w:pPr>
          </w:p>
          <w:p w:rsidR="00D34744" w:rsidRDefault="00D34744" w:rsidP="00D34744">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in place a Code of Behaviour for pupils</w:t>
            </w:r>
          </w:p>
          <w:p w:rsidR="00D34744" w:rsidRDefault="00D34744" w:rsidP="00D34744">
            <w:pPr>
              <w:ind w:right="-188"/>
              <w:jc w:val="both"/>
              <w:rPr>
                <w:rFonts w:ascii="Times New Roman" w:hAnsi="Times New Roman" w:cs="Times New Roman"/>
              </w:rPr>
            </w:pPr>
          </w:p>
          <w:p w:rsidR="00D34744" w:rsidRDefault="00D34744" w:rsidP="00D34744">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in place an ICT policy in respect of usage of ICT by pupils</w:t>
            </w:r>
          </w:p>
          <w:p w:rsidR="00D34744" w:rsidRDefault="00D34744" w:rsidP="00D34744">
            <w:pPr>
              <w:ind w:right="-188"/>
              <w:jc w:val="both"/>
              <w:rPr>
                <w:rFonts w:ascii="Times New Roman" w:hAnsi="Times New Roman" w:cs="Times New Roman"/>
              </w:rPr>
            </w:pPr>
          </w:p>
          <w:p w:rsidR="00D34744" w:rsidRDefault="00D34744" w:rsidP="00D34744">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in place a Mobile Phone &amp;Personal Electronic Devices policy in respect of usage</w:t>
            </w:r>
          </w:p>
          <w:p w:rsidR="00D34744" w:rsidRDefault="00D34744" w:rsidP="00D34744">
            <w:pPr>
              <w:ind w:right="-188"/>
              <w:jc w:val="both"/>
              <w:rPr>
                <w:rFonts w:ascii="Times New Roman" w:hAnsi="Times New Roman" w:cs="Times New Roman"/>
              </w:rPr>
            </w:pPr>
            <w:r>
              <w:rPr>
                <w:rFonts w:ascii="Times New Roman" w:hAnsi="Times New Roman" w:cs="Times New Roman"/>
              </w:rPr>
              <w:t xml:space="preserve">            of usage by pupils</w:t>
            </w:r>
          </w:p>
          <w:p w:rsidR="00D34744" w:rsidRDefault="00D34744" w:rsidP="00D34744">
            <w:pPr>
              <w:ind w:right="-188"/>
              <w:jc w:val="both"/>
              <w:rPr>
                <w:rFonts w:ascii="Times New Roman" w:hAnsi="Times New Roman" w:cs="Times New Roman"/>
              </w:rPr>
            </w:pPr>
          </w:p>
          <w:p w:rsidR="00D34744" w:rsidRDefault="00D34744" w:rsidP="00D34744">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in place a Critical Incident Management Plan</w:t>
            </w:r>
          </w:p>
          <w:p w:rsidR="00D34744" w:rsidRDefault="00D34744" w:rsidP="00D34744">
            <w:pPr>
              <w:ind w:right="-188"/>
              <w:jc w:val="both"/>
              <w:rPr>
                <w:rFonts w:ascii="Times New Roman" w:hAnsi="Times New Roman" w:cs="Times New Roman"/>
              </w:rPr>
            </w:pPr>
          </w:p>
          <w:p w:rsidR="00D34744" w:rsidRDefault="00D34744" w:rsidP="00D34744">
            <w:pPr>
              <w:ind w:right="-188"/>
              <w:jc w:val="both"/>
              <w:rPr>
                <w:rFonts w:ascii="Times New Roman" w:hAnsi="Times New Roman" w:cs="Times New Roman"/>
              </w:rPr>
            </w:pPr>
            <w:r>
              <w:rPr>
                <w:rFonts w:ascii="Times New Roman" w:hAnsi="Times New Roman" w:cs="Times New Roman"/>
              </w:rPr>
              <w:tab/>
              <w:t xml:space="preserve"> </w:t>
            </w:r>
          </w:p>
          <w:p w:rsidR="00D34744" w:rsidRDefault="00D34744" w:rsidP="00D34744">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in place a policy and clear procedures for one-to-one teaching activities</w:t>
            </w:r>
          </w:p>
          <w:p w:rsidR="00D34744" w:rsidRDefault="00D34744" w:rsidP="00D34744">
            <w:pPr>
              <w:ind w:right="-188"/>
              <w:jc w:val="both"/>
              <w:rPr>
                <w:rFonts w:ascii="Times New Roman" w:hAnsi="Times New Roman" w:cs="Times New Roman"/>
              </w:rPr>
            </w:pPr>
            <w:r>
              <w:rPr>
                <w:rFonts w:ascii="Times New Roman" w:hAnsi="Times New Roman" w:cs="Times New Roman"/>
              </w:rPr>
              <w:t xml:space="preserve">            (Ratified 14th May 2018)</w:t>
            </w:r>
          </w:p>
          <w:p w:rsidR="00D34744" w:rsidRDefault="00D34744" w:rsidP="00D34744">
            <w:pPr>
              <w:ind w:right="-188"/>
              <w:jc w:val="both"/>
              <w:rPr>
                <w:rFonts w:ascii="Times New Roman" w:hAnsi="Times New Roman" w:cs="Times New Roman"/>
              </w:rPr>
            </w:pPr>
          </w:p>
          <w:p w:rsidR="00D34744" w:rsidRDefault="00D34744" w:rsidP="00D34744">
            <w:pPr>
              <w:ind w:right="-188"/>
              <w:jc w:val="both"/>
              <w:rPr>
                <w:rFonts w:ascii="Times New Roman" w:hAnsi="Times New Roman" w:cs="Times New Roman"/>
              </w:rPr>
            </w:pPr>
          </w:p>
          <w:p w:rsidR="00D34744" w:rsidRDefault="00D34744" w:rsidP="00D34744">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in place a policy and procedures in respect of student teacher placements</w:t>
            </w:r>
          </w:p>
          <w:p w:rsidR="00D34744" w:rsidRDefault="00D34744" w:rsidP="00D34744">
            <w:pPr>
              <w:ind w:right="-188"/>
              <w:jc w:val="both"/>
              <w:rPr>
                <w:rFonts w:ascii="Times New Roman" w:hAnsi="Times New Roman" w:cs="Times New Roman"/>
              </w:rPr>
            </w:pPr>
          </w:p>
          <w:p w:rsidR="00D34744" w:rsidRDefault="00D34744" w:rsidP="00D34744">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school has in place a policy and procedures in respect of students undertaking work </w:t>
            </w:r>
          </w:p>
          <w:p w:rsidR="00D34744" w:rsidRDefault="00D34744" w:rsidP="00D34744">
            <w:pPr>
              <w:ind w:right="-188"/>
              <w:jc w:val="both"/>
              <w:rPr>
                <w:rFonts w:ascii="Times New Roman" w:hAnsi="Times New Roman" w:cs="Times New Roman"/>
              </w:rPr>
            </w:pPr>
            <w:r>
              <w:rPr>
                <w:rFonts w:ascii="Times New Roman" w:hAnsi="Times New Roman" w:cs="Times New Roman"/>
              </w:rPr>
              <w:lastRenderedPageBreak/>
              <w:t xml:space="preserve">             experience in the school</w:t>
            </w:r>
          </w:p>
          <w:p w:rsidR="00D34744" w:rsidRDefault="00D34744" w:rsidP="00D34744">
            <w:pPr>
              <w:ind w:right="-188"/>
              <w:jc w:val="both"/>
              <w:rPr>
                <w:rFonts w:ascii="Times New Roman" w:hAnsi="Times New Roman" w:cs="Times New Roman"/>
              </w:rPr>
            </w:pPr>
          </w:p>
          <w:p w:rsidR="00D34744" w:rsidRDefault="00D34744" w:rsidP="00D34744">
            <w:pPr>
              <w:pStyle w:val="ListParagraph"/>
              <w:numPr>
                <w:ilvl w:val="0"/>
                <w:numId w:val="14"/>
              </w:numPr>
              <w:spacing w:after="160" w:line="259" w:lineRule="auto"/>
              <w:ind w:right="-188" w:hanging="720"/>
              <w:jc w:val="both"/>
              <w:rPr>
                <w:rFonts w:ascii="Times New Roman" w:hAnsi="Times New Roman" w:cs="Times New Roman"/>
              </w:rPr>
            </w:pPr>
            <w:r>
              <w:rPr>
                <w:rFonts w:ascii="Times New Roman" w:hAnsi="Times New Roman" w:cs="Times New Roman"/>
              </w:rPr>
              <w:t>The school has in place a Restraint Policy (Ratified 14th May 2018)</w:t>
            </w:r>
          </w:p>
          <w:p w:rsidR="00D34744" w:rsidRDefault="00D34744" w:rsidP="00D34744">
            <w:pPr>
              <w:pStyle w:val="ListParagraph"/>
              <w:ind w:right="-188"/>
              <w:jc w:val="both"/>
              <w:rPr>
                <w:rFonts w:ascii="Times New Roman" w:hAnsi="Times New Roman" w:cs="Times New Roman"/>
              </w:rPr>
            </w:pPr>
          </w:p>
          <w:p w:rsidR="00D34744" w:rsidRDefault="00D34744" w:rsidP="00D34744">
            <w:pPr>
              <w:pStyle w:val="ListParagraph"/>
              <w:numPr>
                <w:ilvl w:val="0"/>
                <w:numId w:val="14"/>
              </w:numPr>
              <w:spacing w:after="160" w:line="259" w:lineRule="auto"/>
              <w:ind w:right="-188" w:hanging="720"/>
              <w:jc w:val="both"/>
              <w:rPr>
                <w:rFonts w:ascii="Times New Roman" w:hAnsi="Times New Roman" w:cs="Times New Roman"/>
              </w:rPr>
            </w:pPr>
            <w:r>
              <w:rPr>
                <w:rFonts w:ascii="Times New Roman" w:hAnsi="Times New Roman" w:cs="Times New Roman"/>
              </w:rPr>
              <w:t>The school has in place a Data Protection Policy</w:t>
            </w:r>
          </w:p>
          <w:p w:rsidR="00BB70E2" w:rsidRDefault="00BB70E2">
            <w:pPr>
              <w:pStyle w:val="ListParagraph"/>
              <w:ind w:right="-188"/>
              <w:jc w:val="both"/>
              <w:rPr>
                <w:rFonts w:ascii="Times New Roman" w:hAnsi="Times New Roman" w:cs="Times New Roman"/>
              </w:rPr>
            </w:pPr>
          </w:p>
          <w:p w:rsidR="00BB70E2" w:rsidRPr="00BB70E2" w:rsidRDefault="00BB70E2" w:rsidP="00BB70E2">
            <w:pPr>
              <w:pStyle w:val="ListParagraph"/>
              <w:numPr>
                <w:ilvl w:val="0"/>
                <w:numId w:val="13"/>
              </w:numPr>
              <w:ind w:right="-188" w:hanging="720"/>
              <w:jc w:val="both"/>
              <w:rPr>
                <w:rFonts w:ascii="Times New Roman" w:hAnsi="Times New Roman" w:cs="Times New Roman"/>
              </w:rPr>
            </w:pPr>
            <w:r>
              <w:rPr>
                <w:rFonts w:ascii="Times New Roman" w:hAnsi="Times New Roman" w:cs="Times New Roman"/>
              </w:rPr>
              <w:t xml:space="preserve">Arrival and dismissal of pupils supervised by Principal/ </w:t>
            </w:r>
            <w:proofErr w:type="spellStart"/>
            <w:r>
              <w:rPr>
                <w:rFonts w:ascii="Times New Roman" w:hAnsi="Times New Roman" w:cs="Times New Roman"/>
              </w:rPr>
              <w:t>APii</w:t>
            </w:r>
            <w:proofErr w:type="spellEnd"/>
            <w:r>
              <w:rPr>
                <w:rFonts w:ascii="Times New Roman" w:hAnsi="Times New Roman" w:cs="Times New Roman"/>
              </w:rPr>
              <w:t xml:space="preserve"> Post holder</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Hard Copy of Child Safeguarding Statement &amp; DES procedures made available to all staff </w:t>
            </w:r>
          </w:p>
          <w:p w:rsidR="00BB70E2" w:rsidRDefault="00BB70E2">
            <w:pPr>
              <w:ind w:right="-188"/>
              <w:jc w:val="both"/>
              <w:rPr>
                <w:rFonts w:ascii="Times New Roman" w:hAnsi="Times New Roman" w:cs="Times New Roman"/>
              </w:rPr>
            </w:pPr>
            <w:r>
              <w:rPr>
                <w:rFonts w:ascii="Times New Roman" w:hAnsi="Times New Roman" w:cs="Times New Roman"/>
              </w:rPr>
              <w:t xml:space="preserve">            (Reviewed 17/09/2018)</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Child Protection Procedures for Primary and Post-Primary Schools 2017 are made available</w:t>
            </w:r>
          </w:p>
          <w:p w:rsidR="00BB70E2" w:rsidRDefault="00BB70E2">
            <w:pPr>
              <w:ind w:right="-188"/>
              <w:jc w:val="both"/>
              <w:rPr>
                <w:rFonts w:ascii="Times New Roman" w:hAnsi="Times New Roman" w:cs="Times New Roman"/>
              </w:rPr>
            </w:pPr>
            <w:r>
              <w:rPr>
                <w:rFonts w:ascii="Times New Roman" w:hAnsi="Times New Roman" w:cs="Times New Roman"/>
              </w:rPr>
              <w:t xml:space="preserve">            to all school personnel </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School Personnel are required to adhere to the Child Protection Procedures for Primary</w:t>
            </w:r>
          </w:p>
          <w:p w:rsidR="00BB70E2" w:rsidRDefault="00BB70E2">
            <w:pPr>
              <w:ind w:right="-188"/>
              <w:jc w:val="both"/>
              <w:rPr>
                <w:rFonts w:ascii="Times New Roman" w:hAnsi="Times New Roman" w:cs="Times New Roman"/>
              </w:rPr>
            </w:pPr>
            <w:r>
              <w:rPr>
                <w:rFonts w:ascii="Times New Roman" w:hAnsi="Times New Roman" w:cs="Times New Roman"/>
              </w:rPr>
              <w:t xml:space="preserve">            and Post-Primary Schools 2017 and all registered teaching staff are required to adhere to the</w:t>
            </w:r>
          </w:p>
          <w:p w:rsidR="00BB70E2" w:rsidRDefault="00BB70E2">
            <w:pPr>
              <w:ind w:right="-188"/>
              <w:jc w:val="both"/>
              <w:rPr>
                <w:rFonts w:ascii="Times New Roman" w:hAnsi="Times New Roman" w:cs="Times New Roman"/>
              </w:rPr>
            </w:pPr>
            <w:r>
              <w:rPr>
                <w:rFonts w:ascii="Times New Roman" w:hAnsi="Times New Roman" w:cs="Times New Roman"/>
              </w:rPr>
              <w:t xml:space="preserve">            Children First Act 2015 </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school implements in full the Stay Safe Programme </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implements in full the SPHE curriculum</w:t>
            </w:r>
          </w:p>
          <w:p w:rsidR="00BB70E2" w:rsidRDefault="00BB70E2">
            <w:pPr>
              <w:ind w:right="-188"/>
              <w:jc w:val="both"/>
              <w:rPr>
                <w:rFonts w:ascii="Times New Roman" w:hAnsi="Times New Roman" w:cs="Times New Roman"/>
              </w:rPr>
            </w:pPr>
          </w:p>
          <w:p w:rsidR="00BB70E2" w:rsidRDefault="00BB70E2" w:rsidP="00BB70E2">
            <w:pPr>
              <w:pStyle w:val="ListParagraph"/>
              <w:numPr>
                <w:ilvl w:val="0"/>
                <w:numId w:val="14"/>
              </w:numPr>
              <w:ind w:right="-188" w:hanging="720"/>
              <w:jc w:val="both"/>
              <w:rPr>
                <w:rFonts w:ascii="Times New Roman" w:hAnsi="Times New Roman" w:cs="Times New Roman"/>
              </w:rPr>
            </w:pPr>
            <w:r>
              <w:rPr>
                <w:rFonts w:ascii="Times New Roman" w:hAnsi="Times New Roman" w:cs="Times New Roman"/>
              </w:rPr>
              <w:t>The school has in place a Code of Behaviour</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school has an Anti-Bullying Policy which fully adheres to the requirements of the </w:t>
            </w:r>
          </w:p>
          <w:p w:rsidR="00BB70E2" w:rsidRDefault="00BB70E2">
            <w:pPr>
              <w:ind w:right="-188"/>
              <w:jc w:val="both"/>
              <w:rPr>
                <w:rFonts w:ascii="Times New Roman" w:hAnsi="Times New Roman" w:cs="Times New Roman"/>
              </w:rPr>
            </w:pPr>
            <w:r>
              <w:rPr>
                <w:rFonts w:ascii="Times New Roman" w:hAnsi="Times New Roman" w:cs="Times New Roman"/>
              </w:rPr>
              <w:t xml:space="preserve">            Department’s Anti-Bullying Procedures for Primary and Post-Primary Schools</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school has a yard/playground supervision policy to ensure appropriate supervision of </w:t>
            </w:r>
          </w:p>
          <w:p w:rsidR="00BB70E2" w:rsidRDefault="00BB70E2">
            <w:pPr>
              <w:ind w:right="-188"/>
              <w:jc w:val="both"/>
              <w:rPr>
                <w:rFonts w:ascii="Times New Roman" w:hAnsi="Times New Roman" w:cs="Times New Roman"/>
              </w:rPr>
            </w:pPr>
            <w:r>
              <w:rPr>
                <w:rFonts w:ascii="Times New Roman" w:hAnsi="Times New Roman" w:cs="Times New Roman"/>
              </w:rPr>
              <w:t xml:space="preserve">            children during, assembly, dismissal and breaks and in respect of specific areas such as toilets.</w:t>
            </w:r>
          </w:p>
          <w:p w:rsidR="00BB70E2" w:rsidRDefault="00BB70E2">
            <w:pPr>
              <w:ind w:right="-188"/>
              <w:jc w:val="both"/>
              <w:rPr>
                <w:rFonts w:ascii="Times New Roman" w:hAnsi="Times New Roman" w:cs="Times New Roman"/>
              </w:rPr>
            </w:pPr>
            <w:r>
              <w:rPr>
                <w:rFonts w:ascii="Times New Roman" w:hAnsi="Times New Roman" w:cs="Times New Roman"/>
              </w:rPr>
              <w:t xml:space="preserve">           </w:t>
            </w: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in place a School Tour Policy (Covers all the relevant areas)-</w:t>
            </w:r>
          </w:p>
          <w:p w:rsidR="00BB70E2" w:rsidRDefault="00BB70E2">
            <w:pPr>
              <w:ind w:right="-188"/>
              <w:jc w:val="both"/>
              <w:rPr>
                <w:rFonts w:ascii="Times New Roman" w:hAnsi="Times New Roman" w:cs="Times New Roman"/>
              </w:rPr>
            </w:pPr>
            <w:r>
              <w:rPr>
                <w:rFonts w:ascii="Times New Roman" w:hAnsi="Times New Roman" w:cs="Times New Roman"/>
              </w:rPr>
              <w:t xml:space="preserve">            (Ratified 14th May 2018)</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school has a Health and safety policy  </w:t>
            </w:r>
          </w:p>
          <w:p w:rsidR="00BB70E2" w:rsidRDefault="00BB70E2">
            <w:pPr>
              <w:ind w:right="-188"/>
              <w:jc w:val="both"/>
              <w:rPr>
                <w:rFonts w:ascii="Times New Roman" w:hAnsi="Times New Roman" w:cs="Times New Roman"/>
              </w:rPr>
            </w:pPr>
          </w:p>
          <w:p w:rsidR="00BB70E2" w:rsidRDefault="00BB70E2" w:rsidP="00BB70E2">
            <w:pPr>
              <w:pStyle w:val="ListParagraph"/>
              <w:numPr>
                <w:ilvl w:val="0"/>
                <w:numId w:val="14"/>
              </w:numPr>
              <w:ind w:right="-188" w:hanging="720"/>
              <w:jc w:val="both"/>
              <w:rPr>
                <w:rFonts w:ascii="Times New Roman" w:hAnsi="Times New Roman" w:cs="Times New Roman"/>
              </w:rPr>
            </w:pPr>
            <w:r>
              <w:rPr>
                <w:rFonts w:ascii="Times New Roman" w:hAnsi="Times New Roman" w:cs="Times New Roman"/>
              </w:rPr>
              <w:t>The school has a First Aid Policy (Ratified 14th May 2018)</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school adheres to the requirements of the Garda vetting legislation and relevant </w:t>
            </w:r>
          </w:p>
          <w:p w:rsidR="00BB70E2" w:rsidRDefault="00BB70E2">
            <w:pPr>
              <w:ind w:right="-188"/>
              <w:jc w:val="both"/>
              <w:rPr>
                <w:rFonts w:ascii="Times New Roman" w:hAnsi="Times New Roman" w:cs="Times New Roman"/>
              </w:rPr>
            </w:pPr>
            <w:r>
              <w:rPr>
                <w:rFonts w:ascii="Times New Roman" w:hAnsi="Times New Roman" w:cs="Times New Roman"/>
              </w:rPr>
              <w:t xml:space="preserve">            DES circulars in relation to recruitment and Garda vetting </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a codes of conduct for school personnel (teaching and non-teaching staff)</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school complies with the agreed disciplinary procedures for teaching staff </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a Special Educational Needs policy</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an intimate care policy/plan in respect of students who require such</w:t>
            </w:r>
          </w:p>
          <w:p w:rsidR="00BB70E2" w:rsidRDefault="00BB70E2">
            <w:pPr>
              <w:ind w:right="-188"/>
              <w:jc w:val="both"/>
              <w:rPr>
                <w:rFonts w:ascii="Times New Roman" w:hAnsi="Times New Roman" w:cs="Times New Roman"/>
              </w:rPr>
            </w:pPr>
            <w:r>
              <w:rPr>
                <w:rFonts w:ascii="Times New Roman" w:hAnsi="Times New Roman" w:cs="Times New Roman"/>
              </w:rPr>
              <w:t xml:space="preserve">            care (Ratified 14th May 2018) </w:t>
            </w:r>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The school has in place a policy and procedures for the administration of medication to pupils</w:t>
            </w:r>
          </w:p>
          <w:p w:rsidR="00BB70E2" w:rsidRDefault="00BB70E2">
            <w:pPr>
              <w:ind w:right="-188"/>
              <w:jc w:val="both"/>
              <w:rPr>
                <w:rFonts w:ascii="Times New Roman" w:hAnsi="Times New Roman" w:cs="Times New Roman"/>
              </w:rPr>
            </w:pPr>
            <w:r>
              <w:rPr>
                <w:rFonts w:ascii="Times New Roman" w:hAnsi="Times New Roman" w:cs="Times New Roman"/>
              </w:rPr>
              <w:t xml:space="preserve">  </w:t>
            </w:r>
          </w:p>
          <w:p w:rsidR="00BB70E2" w:rsidRDefault="00BB70E2">
            <w:pPr>
              <w:ind w:right="-18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school has in place a COVID-10 response plan to provide a safe and healthy workplace for                 </w:t>
            </w:r>
          </w:p>
          <w:p w:rsidR="00BB70E2" w:rsidRDefault="00BB70E2" w:rsidP="00D34744">
            <w:pPr>
              <w:tabs>
                <w:tab w:val="left" w:pos="984"/>
              </w:tabs>
              <w:ind w:right="-188"/>
              <w:jc w:val="both"/>
              <w:rPr>
                <w:rFonts w:ascii="Times New Roman" w:hAnsi="Times New Roman" w:cs="Times New Roman"/>
              </w:rPr>
            </w:pPr>
            <w:r>
              <w:rPr>
                <w:rFonts w:ascii="Times New Roman" w:hAnsi="Times New Roman" w:cs="Times New Roman"/>
              </w:rPr>
              <w:t xml:space="preserve">              students and staff</w:t>
            </w:r>
            <w:bookmarkStart w:id="1" w:name="_GoBack"/>
            <w:bookmarkEnd w:id="1"/>
          </w:p>
          <w:p w:rsidR="00BB70E2" w:rsidRDefault="00BB70E2">
            <w:pPr>
              <w:ind w:right="-188"/>
              <w:jc w:val="both"/>
              <w:rPr>
                <w:rFonts w:ascii="Times New Roman" w:hAnsi="Times New Roman" w:cs="Times New Roman"/>
              </w:rPr>
            </w:pPr>
          </w:p>
          <w:p w:rsidR="00BB70E2" w:rsidRDefault="00BB70E2">
            <w:pPr>
              <w:ind w:right="-188"/>
              <w:jc w:val="both"/>
              <w:rPr>
                <w:rFonts w:ascii="Times New Roman" w:hAnsi="Times New Roman" w:cs="Times New Roman"/>
              </w:rPr>
            </w:pPr>
          </w:p>
        </w:tc>
      </w:tr>
    </w:tbl>
    <w:p w:rsidR="00BB70E2" w:rsidRDefault="00BB70E2" w:rsidP="00BB70E2">
      <w:pPr>
        <w:spacing w:after="0"/>
        <w:ind w:right="-188"/>
        <w:jc w:val="both"/>
        <w:rPr>
          <w:rFonts w:ascii="Times New Roman" w:hAnsi="Times New Roman" w:cs="Times New Roman"/>
        </w:rPr>
      </w:pPr>
    </w:p>
    <w:p w:rsidR="00AB3FC1" w:rsidRDefault="00AB3FC1" w:rsidP="00BB70E2">
      <w:pPr>
        <w:spacing w:after="0"/>
        <w:ind w:right="-188"/>
        <w:jc w:val="both"/>
        <w:rPr>
          <w:rFonts w:ascii="Times New Roman" w:hAnsi="Times New Roman" w:cs="Times New Roman"/>
        </w:rPr>
      </w:pPr>
    </w:p>
    <w:p w:rsidR="00AB3FC1" w:rsidRDefault="00AB3FC1" w:rsidP="00BB70E2">
      <w:pPr>
        <w:spacing w:after="0"/>
        <w:ind w:right="-188"/>
        <w:jc w:val="both"/>
        <w:rPr>
          <w:rFonts w:ascii="Times New Roman" w:hAnsi="Times New Roman" w:cs="Times New Roman"/>
        </w:rPr>
      </w:pPr>
    </w:p>
    <w:tbl>
      <w:tblPr>
        <w:tblStyle w:val="TableGrid"/>
        <w:tblW w:w="9889" w:type="dxa"/>
        <w:tblLook w:val="04A0" w:firstRow="1" w:lastRow="0" w:firstColumn="1" w:lastColumn="0" w:noHBand="0" w:noVBand="1"/>
      </w:tblPr>
      <w:tblGrid>
        <w:gridCol w:w="9889"/>
      </w:tblGrid>
      <w:tr w:rsidR="00BB70E2" w:rsidTr="00BB70E2">
        <w:tc>
          <w:tcPr>
            <w:tcW w:w="9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B3FC1" w:rsidRDefault="00AB3FC1">
            <w:pPr>
              <w:ind w:right="-188"/>
              <w:jc w:val="both"/>
              <w:rPr>
                <w:rFonts w:ascii="Times New Roman" w:hAnsi="Times New Roman" w:cs="Times New Roman"/>
                <w:b/>
              </w:rPr>
            </w:pPr>
          </w:p>
          <w:p w:rsidR="00BB70E2" w:rsidRDefault="00BB70E2">
            <w:pPr>
              <w:ind w:right="-188"/>
              <w:jc w:val="both"/>
              <w:rPr>
                <w:rFonts w:ascii="Times New Roman" w:hAnsi="Times New Roman" w:cs="Times New Roman"/>
              </w:rPr>
            </w:pPr>
            <w:r>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w:t>
            </w:r>
          </w:p>
          <w:p w:rsidR="00BB70E2" w:rsidRDefault="00BB70E2">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  The definition</w:t>
            </w:r>
          </w:p>
          <w:p w:rsidR="00BB70E2" w:rsidRDefault="00BB70E2">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rsidR="00BB70E2" w:rsidRDefault="00BB70E2">
            <w:pPr>
              <w:ind w:right="-188"/>
              <w:jc w:val="both"/>
              <w:rPr>
                <w:rFonts w:ascii="Times New Roman" w:hAnsi="Times New Roman" w:cs="Times New Roman"/>
                <w:i/>
              </w:rPr>
            </w:pPr>
            <w:r>
              <w:rPr>
                <w:rFonts w:ascii="Times New Roman" w:hAnsi="Times New Roman" w:cs="Times New Roman"/>
                <w:i/>
              </w:rPr>
              <w:t xml:space="preserve"> Schools 2017</w:t>
            </w:r>
          </w:p>
          <w:p w:rsidR="00E75890" w:rsidRDefault="00E75890">
            <w:pPr>
              <w:ind w:right="-188"/>
              <w:jc w:val="both"/>
              <w:rPr>
                <w:rFonts w:ascii="Times New Roman" w:hAnsi="Times New Roman" w:cs="Times New Roman"/>
                <w:i/>
              </w:rPr>
            </w:pPr>
          </w:p>
          <w:p w:rsidR="00AB3FC1" w:rsidRDefault="00AB3FC1">
            <w:pPr>
              <w:ind w:right="-188"/>
              <w:jc w:val="both"/>
              <w:rPr>
                <w:rFonts w:ascii="Times New Roman" w:hAnsi="Times New Roman" w:cs="Times New Roman"/>
                <w:i/>
              </w:rPr>
            </w:pPr>
          </w:p>
        </w:tc>
      </w:tr>
    </w:tbl>
    <w:p w:rsidR="00BB70E2" w:rsidRDefault="00BB70E2" w:rsidP="00BB70E2">
      <w:pPr>
        <w:spacing w:after="0"/>
        <w:ind w:right="-188"/>
        <w:jc w:val="both"/>
        <w:rPr>
          <w:rFonts w:ascii="Times New Roman" w:hAnsi="Times New Roman" w:cs="Times New Roman"/>
        </w:rPr>
      </w:pPr>
    </w:p>
    <w:p w:rsidR="00E75890" w:rsidRDefault="00E75890" w:rsidP="00BB70E2">
      <w:pPr>
        <w:ind w:right="-188"/>
        <w:jc w:val="both"/>
        <w:rPr>
          <w:rFonts w:ascii="Times New Roman" w:hAnsi="Times New Roman" w:cs="Times New Roman"/>
        </w:rPr>
      </w:pPr>
    </w:p>
    <w:p w:rsidR="00E75890" w:rsidRDefault="00E75890" w:rsidP="00BB70E2">
      <w:pPr>
        <w:ind w:right="-188"/>
        <w:jc w:val="both"/>
        <w:rPr>
          <w:rFonts w:ascii="Times New Roman" w:hAnsi="Times New Roman" w:cs="Times New Roman"/>
        </w:rPr>
      </w:pPr>
    </w:p>
    <w:p w:rsidR="00E75890" w:rsidRDefault="00E75890" w:rsidP="00BB70E2">
      <w:pPr>
        <w:ind w:right="-188"/>
        <w:jc w:val="both"/>
        <w:rPr>
          <w:rFonts w:ascii="Times New Roman" w:hAnsi="Times New Roman" w:cs="Times New Roman"/>
        </w:rPr>
      </w:pPr>
    </w:p>
    <w:p w:rsidR="00E75890" w:rsidRDefault="00E75890" w:rsidP="00BB70E2">
      <w:pPr>
        <w:ind w:right="-188"/>
        <w:jc w:val="both"/>
        <w:rPr>
          <w:rFonts w:ascii="Times New Roman" w:hAnsi="Times New Roman" w:cs="Times New Roman"/>
        </w:rPr>
      </w:pPr>
    </w:p>
    <w:p w:rsidR="00E75890" w:rsidRDefault="00E75890" w:rsidP="00BB70E2">
      <w:pPr>
        <w:ind w:right="-188"/>
        <w:jc w:val="both"/>
        <w:rPr>
          <w:rFonts w:ascii="Times New Roman" w:hAnsi="Times New Roman" w:cs="Times New Roman"/>
        </w:rPr>
      </w:pPr>
    </w:p>
    <w:p w:rsidR="00E75890" w:rsidRDefault="00E75890" w:rsidP="00BB70E2">
      <w:pPr>
        <w:ind w:right="-188"/>
        <w:jc w:val="both"/>
        <w:rPr>
          <w:rFonts w:ascii="Times New Roman" w:hAnsi="Times New Roman" w:cs="Times New Roman"/>
        </w:rPr>
      </w:pPr>
    </w:p>
    <w:p w:rsidR="00BB70E2" w:rsidRDefault="00BB70E2" w:rsidP="00BB70E2">
      <w:pPr>
        <w:ind w:right="-188"/>
        <w:jc w:val="both"/>
        <w:rPr>
          <w:rFonts w:ascii="Times New Roman" w:hAnsi="Times New Roman" w:cs="Times New Roman"/>
        </w:rPr>
      </w:pPr>
      <w:r>
        <w:rPr>
          <w:rFonts w:ascii="Times New Roman" w:hAnsi="Times New Roman" w:cs="Times New Roman"/>
        </w:rPr>
        <w:t xml:space="preserve">In undertaking this risk assessment, the board of management has endeavoured to identify as far as possible the risks of harm that are relevant to this school and to ensure that adequate procedures are in place to manage all risks identified.  </w:t>
      </w:r>
    </w:p>
    <w:p w:rsidR="00AB3FC1" w:rsidRDefault="00AB3FC1" w:rsidP="00BB70E2">
      <w:pPr>
        <w:ind w:right="-188"/>
        <w:jc w:val="both"/>
        <w:rPr>
          <w:rFonts w:ascii="Times New Roman" w:hAnsi="Times New Roman" w:cs="Times New Roman"/>
        </w:rPr>
      </w:pPr>
    </w:p>
    <w:p w:rsidR="00BB70E2" w:rsidRDefault="00BB70E2" w:rsidP="00BB70E2">
      <w:pPr>
        <w:ind w:right="-188"/>
        <w:jc w:val="both"/>
        <w:rPr>
          <w:rFonts w:ascii="Times New Roman" w:hAnsi="Times New Roman" w:cs="Times New Roman"/>
        </w:rPr>
      </w:pPr>
      <w:r>
        <w:rPr>
          <w:rFonts w:ascii="Times New Roman" w:hAnsi="Times New Roman" w:cs="Times New Roman"/>
        </w:rPr>
        <w:t>While it is not possible to foresee and remove all risk of harm, the school has in place the procedures listed in this risk assessment to manage and reduce risk to the greatest possible extent.</w:t>
      </w:r>
    </w:p>
    <w:p w:rsidR="00BB70E2" w:rsidRDefault="00BB70E2" w:rsidP="00BB70E2">
      <w:pPr>
        <w:spacing w:after="0"/>
        <w:jc w:val="both"/>
        <w:rPr>
          <w:rFonts w:ascii="Times New Roman" w:hAnsi="Times New Roman" w:cs="Times New Roman"/>
          <w:color w:val="FF0000"/>
        </w:rPr>
      </w:pPr>
      <w:r>
        <w:rPr>
          <w:rFonts w:ascii="Times New Roman" w:hAnsi="Times New Roman" w:cs="Times New Roman"/>
        </w:rPr>
        <w:t xml:space="preserve">This risk assessment has been completed by the Board of Management on </w:t>
      </w:r>
      <w:r w:rsidRPr="00E75890">
        <w:rPr>
          <w:rFonts w:ascii="Times New Roman" w:hAnsi="Times New Roman" w:cs="Times New Roman"/>
          <w:b/>
        </w:rPr>
        <w:t>2</w:t>
      </w:r>
      <w:r w:rsidR="00C83003">
        <w:rPr>
          <w:rFonts w:ascii="Times New Roman" w:hAnsi="Times New Roman" w:cs="Times New Roman"/>
          <w:b/>
        </w:rPr>
        <w:t>6</w:t>
      </w:r>
      <w:r w:rsidR="00C83003" w:rsidRPr="00C83003">
        <w:rPr>
          <w:rFonts w:ascii="Times New Roman" w:hAnsi="Times New Roman" w:cs="Times New Roman"/>
          <w:b/>
          <w:vertAlign w:val="superscript"/>
        </w:rPr>
        <w:t>th</w:t>
      </w:r>
      <w:r w:rsidR="00C83003">
        <w:rPr>
          <w:rFonts w:ascii="Times New Roman" w:hAnsi="Times New Roman" w:cs="Times New Roman"/>
          <w:b/>
        </w:rPr>
        <w:t xml:space="preserve"> </w:t>
      </w:r>
      <w:r w:rsidRPr="00E75890">
        <w:rPr>
          <w:rFonts w:ascii="Times New Roman" w:hAnsi="Times New Roman" w:cs="Times New Roman"/>
          <w:b/>
        </w:rPr>
        <w:t xml:space="preserve">  September 202</w:t>
      </w:r>
      <w:r w:rsidR="00C83003">
        <w:rPr>
          <w:rFonts w:ascii="Times New Roman" w:hAnsi="Times New Roman" w:cs="Times New Roman"/>
          <w:b/>
        </w:rPr>
        <w:t>2</w:t>
      </w:r>
      <w:r>
        <w:rPr>
          <w:rFonts w:ascii="Times New Roman" w:hAnsi="Times New Roman" w:cs="Times New Roman"/>
        </w:rPr>
        <w:t>.  It shall be reviewed as part of the school’s annual review of its Child Safeguarding Statement</w:t>
      </w:r>
      <w:r>
        <w:rPr>
          <w:rFonts w:ascii="Times New Roman" w:hAnsi="Times New Roman" w:cs="Times New Roman"/>
          <w:color w:val="FF0000"/>
        </w:rPr>
        <w:t>.</w:t>
      </w:r>
    </w:p>
    <w:p w:rsidR="00BB70E2" w:rsidRDefault="00BB70E2" w:rsidP="00BB70E2">
      <w:pPr>
        <w:spacing w:after="0"/>
        <w:jc w:val="both"/>
        <w:rPr>
          <w:rFonts w:ascii="Times New Roman" w:hAnsi="Times New Roman" w:cs="Times New Roman"/>
        </w:rPr>
      </w:pPr>
    </w:p>
    <w:p w:rsidR="00BB70E2" w:rsidRDefault="00BB70E2" w:rsidP="00BB70E2">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Signed _____________________________________ Date ________________ </w:t>
      </w:r>
    </w:p>
    <w:p w:rsidR="00BB70E2" w:rsidRDefault="00BB70E2" w:rsidP="00BB70E2">
      <w:pPr>
        <w:autoSpaceDE w:val="0"/>
        <w:autoSpaceDN w:val="0"/>
        <w:spacing w:after="0" w:line="240" w:lineRule="auto"/>
        <w:ind w:right="-680"/>
        <w:jc w:val="both"/>
        <w:rPr>
          <w:rFonts w:ascii="Times New Roman" w:hAnsi="Times New Roman" w:cs="Times New Roman"/>
          <w:color w:val="000000"/>
        </w:rPr>
      </w:pPr>
    </w:p>
    <w:p w:rsidR="00BB70E2" w:rsidRDefault="00BB70E2" w:rsidP="00BB70E2">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Chairperson, Board of Management </w:t>
      </w:r>
    </w:p>
    <w:p w:rsidR="00BB70E2" w:rsidRDefault="00BB70E2" w:rsidP="00BB70E2">
      <w:pPr>
        <w:autoSpaceDE w:val="0"/>
        <w:autoSpaceDN w:val="0"/>
        <w:spacing w:after="0" w:line="240" w:lineRule="auto"/>
        <w:ind w:right="-680"/>
        <w:jc w:val="both"/>
        <w:rPr>
          <w:rFonts w:ascii="Times New Roman" w:hAnsi="Times New Roman" w:cs="Times New Roman"/>
          <w:color w:val="000000"/>
        </w:rPr>
      </w:pPr>
    </w:p>
    <w:p w:rsidR="00BB70E2" w:rsidRDefault="00BB70E2" w:rsidP="00BB70E2">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Signed _____________________________________ Date ________________ </w:t>
      </w:r>
    </w:p>
    <w:p w:rsidR="00BB70E2" w:rsidRDefault="00BB70E2" w:rsidP="00BB70E2">
      <w:pPr>
        <w:autoSpaceDE w:val="0"/>
        <w:autoSpaceDN w:val="0"/>
        <w:spacing w:after="0" w:line="240" w:lineRule="auto"/>
        <w:ind w:right="-680"/>
        <w:jc w:val="both"/>
        <w:rPr>
          <w:rFonts w:ascii="Times New Roman" w:hAnsi="Times New Roman" w:cs="Times New Roman"/>
          <w:color w:val="000000"/>
        </w:rPr>
      </w:pPr>
    </w:p>
    <w:p w:rsidR="00BB70E2" w:rsidRDefault="00BB70E2" w:rsidP="00BB70E2">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Principal/Secretary to the Board of Management</w:t>
      </w:r>
    </w:p>
    <w:p w:rsidR="00BB70E2" w:rsidRDefault="00BB70E2" w:rsidP="00BB70E2">
      <w:pPr>
        <w:autoSpaceDE w:val="0"/>
        <w:autoSpaceDN w:val="0"/>
        <w:spacing w:after="0" w:line="240" w:lineRule="auto"/>
        <w:ind w:right="-680"/>
        <w:jc w:val="both"/>
        <w:rPr>
          <w:rFonts w:ascii="Times New Roman" w:hAnsi="Times New Roman" w:cs="Times New Roman"/>
          <w:color w:val="000000"/>
        </w:rPr>
      </w:pPr>
    </w:p>
    <w:p w:rsidR="00BB70E2" w:rsidRDefault="00BB70E2" w:rsidP="00BB70E2">
      <w:pPr>
        <w:autoSpaceDE w:val="0"/>
        <w:autoSpaceDN w:val="0"/>
        <w:spacing w:after="0" w:line="240" w:lineRule="auto"/>
        <w:ind w:right="-680"/>
        <w:jc w:val="both"/>
        <w:rPr>
          <w:rFonts w:ascii="Times New Roman" w:hAnsi="Times New Roman" w:cs="Times New Roman"/>
          <w:color w:val="000000"/>
        </w:rPr>
      </w:pPr>
    </w:p>
    <w:p w:rsidR="00BB70E2" w:rsidRDefault="00BB70E2" w:rsidP="00BB70E2">
      <w:pPr>
        <w:autoSpaceDE w:val="0"/>
        <w:autoSpaceDN w:val="0"/>
        <w:spacing w:after="0" w:line="240" w:lineRule="auto"/>
        <w:ind w:right="-680"/>
        <w:jc w:val="both"/>
        <w:rPr>
          <w:rFonts w:ascii="Times New Roman" w:hAnsi="Times New Roman" w:cs="Times New Roman"/>
          <w:color w:val="000000"/>
        </w:rPr>
      </w:pPr>
    </w:p>
    <w:p w:rsidR="00BB70E2" w:rsidRDefault="00BB70E2" w:rsidP="00BB70E2">
      <w:pPr>
        <w:autoSpaceDE w:val="0"/>
        <w:autoSpaceDN w:val="0"/>
        <w:spacing w:after="0" w:line="240" w:lineRule="auto"/>
        <w:ind w:right="-680"/>
        <w:jc w:val="both"/>
        <w:rPr>
          <w:rFonts w:ascii="Times New Roman" w:hAnsi="Times New Roman" w:cs="Times New Roman"/>
          <w:color w:val="000000"/>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p w:rsidR="00BB70E2" w:rsidRDefault="00BB70E2" w:rsidP="00784D77">
      <w:pPr>
        <w:rPr>
          <w:rFonts w:ascii="Times New Roman" w:eastAsia="Times New Roman" w:hAnsi="Times New Roman" w:cs="Times New Roman"/>
          <w:b/>
          <w:bCs/>
          <w:color w:val="78A22D"/>
          <w:sz w:val="26"/>
          <w:szCs w:val="26"/>
          <w:lang w:val="en-GB" w:eastAsia="en-GB"/>
        </w:rPr>
      </w:pPr>
    </w:p>
    <w:sectPr w:rsidR="00BB70E2" w:rsidSect="00AB3FC1">
      <w:footerReference w:type="default" r:id="rId14"/>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B15" w:rsidRDefault="00BF1B15" w:rsidP="000F173F">
      <w:pPr>
        <w:spacing w:after="0" w:line="240" w:lineRule="auto"/>
      </w:pPr>
      <w:r>
        <w:separator/>
      </w:r>
    </w:p>
  </w:endnote>
  <w:endnote w:type="continuationSeparator" w:id="0">
    <w:p w:rsidR="00BF1B15" w:rsidRDefault="00BF1B15"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904183"/>
      <w:docPartObj>
        <w:docPartGallery w:val="Page Numbers (Bottom of Page)"/>
        <w:docPartUnique/>
      </w:docPartObj>
    </w:sdtPr>
    <w:sdtEndPr>
      <w:rPr>
        <w:noProof/>
      </w:rPr>
    </w:sdtEndPr>
    <w:sdtContent>
      <w:p w:rsidR="00182017" w:rsidRDefault="00182017">
        <w:pPr>
          <w:pStyle w:val="Footer"/>
          <w:jc w:val="right"/>
        </w:pPr>
        <w:r>
          <w:fldChar w:fldCharType="begin"/>
        </w:r>
        <w:r>
          <w:instrText xml:space="preserve"> PAGE   \* MERGEFORMAT </w:instrText>
        </w:r>
        <w:r>
          <w:fldChar w:fldCharType="separate"/>
        </w:r>
        <w:r w:rsidR="007D31AD">
          <w:rPr>
            <w:noProof/>
          </w:rPr>
          <w:t>9</w:t>
        </w:r>
        <w:r>
          <w:rPr>
            <w:noProof/>
          </w:rPr>
          <w:fldChar w:fldCharType="end"/>
        </w:r>
      </w:p>
    </w:sdtContent>
  </w:sdt>
  <w:p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B15" w:rsidRDefault="00BF1B15" w:rsidP="000F173F">
      <w:pPr>
        <w:spacing w:after="0" w:line="240" w:lineRule="auto"/>
      </w:pPr>
      <w:r>
        <w:separator/>
      </w:r>
    </w:p>
  </w:footnote>
  <w:footnote w:type="continuationSeparator" w:id="0">
    <w:p w:rsidR="00BF1B15" w:rsidRDefault="00BF1B15"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756FFC"/>
    <w:multiLevelType w:val="hybridMultilevel"/>
    <w:tmpl w:val="5EBCEA1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98739D"/>
    <w:multiLevelType w:val="hybridMultilevel"/>
    <w:tmpl w:val="1C845EBA"/>
    <w:lvl w:ilvl="0" w:tplc="0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FD18AB"/>
    <w:multiLevelType w:val="hybridMultilevel"/>
    <w:tmpl w:val="32FE8088"/>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6E4268"/>
    <w:multiLevelType w:val="hybridMultilevel"/>
    <w:tmpl w:val="C442AA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68E7E51"/>
    <w:multiLevelType w:val="hybridMultilevel"/>
    <w:tmpl w:val="584A9E4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C3C551C"/>
    <w:multiLevelType w:val="hybridMultilevel"/>
    <w:tmpl w:val="801AE23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1904BAC"/>
    <w:multiLevelType w:val="hybridMultilevel"/>
    <w:tmpl w:val="48CE92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0"/>
  </w:num>
  <w:num w:numId="4">
    <w:abstractNumId w:val="6"/>
  </w:num>
  <w:num w:numId="5">
    <w:abstractNumId w:val="16"/>
  </w:num>
  <w:num w:numId="6">
    <w:abstractNumId w:val="5"/>
  </w:num>
  <w:num w:numId="7">
    <w:abstractNumId w:val="9"/>
  </w:num>
  <w:num w:numId="8">
    <w:abstractNumId w:val="7"/>
  </w:num>
  <w:num w:numId="9">
    <w:abstractNumId w:val="10"/>
  </w:num>
  <w:num w:numId="10">
    <w:abstractNumId w:val="4"/>
  </w:num>
  <w:num w:numId="11">
    <w:abstractNumId w:val="6"/>
  </w:num>
  <w:num w:numId="12">
    <w:abstractNumId w:val="14"/>
  </w:num>
  <w:num w:numId="13">
    <w:abstractNumId w:val="11"/>
  </w:num>
  <w:num w:numId="14">
    <w:abstractNumId w:val="15"/>
  </w:num>
  <w:num w:numId="15">
    <w:abstractNumId w:val="1"/>
  </w:num>
  <w:num w:numId="16">
    <w:abstractNumId w:val="1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F173F"/>
    <w:rsid w:val="000F3AD9"/>
    <w:rsid w:val="00170DA3"/>
    <w:rsid w:val="00182017"/>
    <w:rsid w:val="001C533B"/>
    <w:rsid w:val="001E5316"/>
    <w:rsid w:val="00223FA6"/>
    <w:rsid w:val="00281DBB"/>
    <w:rsid w:val="00297A5D"/>
    <w:rsid w:val="002C4D21"/>
    <w:rsid w:val="002C7537"/>
    <w:rsid w:val="00511298"/>
    <w:rsid w:val="0055739F"/>
    <w:rsid w:val="005C21ED"/>
    <w:rsid w:val="0062302D"/>
    <w:rsid w:val="00680B08"/>
    <w:rsid w:val="00681953"/>
    <w:rsid w:val="00754DCD"/>
    <w:rsid w:val="00784D77"/>
    <w:rsid w:val="007D31AD"/>
    <w:rsid w:val="007E12C9"/>
    <w:rsid w:val="00817A0C"/>
    <w:rsid w:val="0087507F"/>
    <w:rsid w:val="00875FE2"/>
    <w:rsid w:val="00881245"/>
    <w:rsid w:val="00890F2B"/>
    <w:rsid w:val="009A57F2"/>
    <w:rsid w:val="009E4538"/>
    <w:rsid w:val="00A22DDE"/>
    <w:rsid w:val="00A61D18"/>
    <w:rsid w:val="00A760BE"/>
    <w:rsid w:val="00A93020"/>
    <w:rsid w:val="00A93B47"/>
    <w:rsid w:val="00AB3FC1"/>
    <w:rsid w:val="00AD0CC9"/>
    <w:rsid w:val="00B265B7"/>
    <w:rsid w:val="00B43E24"/>
    <w:rsid w:val="00B7499D"/>
    <w:rsid w:val="00BB70E2"/>
    <w:rsid w:val="00BF1B15"/>
    <w:rsid w:val="00C537E7"/>
    <w:rsid w:val="00C83003"/>
    <w:rsid w:val="00D01475"/>
    <w:rsid w:val="00D24011"/>
    <w:rsid w:val="00D34744"/>
    <w:rsid w:val="00DB100D"/>
    <w:rsid w:val="00E054FA"/>
    <w:rsid w:val="00E75890"/>
    <w:rsid w:val="00E84C8B"/>
    <w:rsid w:val="00E95289"/>
    <w:rsid w:val="00F64382"/>
    <w:rsid w:val="00FB454C"/>
    <w:rsid w:val="00F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DC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link w:val="NoSpacingChar"/>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customStyle="1" w:styleId="NoSpacingChar">
    <w:name w:val="No Spacing Char"/>
    <w:basedOn w:val="DefaultParagraphFont"/>
    <w:link w:val="NoSpacing"/>
    <w:uiPriority w:val="1"/>
    <w:rsid w:val="00E7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 w:id="17537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tusla.ie/uploads/content/4214-TUSLA_Guidance_on_Developing_a_CSS_L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pdf/?file=https://assets.gov.ie/45063/2d4b5b3d781e4ec1ab4f3e5d198717d9.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gov.ie/25819/c9744b64dfd6447985eeffa5c0d71bbb.pdf" TargetMode="External"/><Relationship Id="rId4" Type="http://schemas.openxmlformats.org/officeDocument/2006/relationships/webSettings" Target="webSettings.xml"/><Relationship Id="rId9" Type="http://schemas.openxmlformats.org/officeDocument/2006/relationships/hyperlink" Target="https://assets.gov.ie/25844/b90aafa55804462f84d05f87f0ca2bf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2022-02-02T13:53:00Z</dcterms:created>
  <dcterms:modified xsi:type="dcterms:W3CDTF">2022-09-15T14:45:00Z</dcterms:modified>
</cp:coreProperties>
</file>