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10" w:rsidRPr="00611015" w:rsidRDefault="009B5424" w:rsidP="00F605E4">
      <w:pPr>
        <w:pStyle w:val="Title"/>
        <w:jc w:val="center"/>
        <w:rPr>
          <w:rStyle w:val="SubtleEmphasis"/>
          <w:i w:val="0"/>
          <w:sz w:val="36"/>
          <w:u w:val="single"/>
        </w:rPr>
      </w:pPr>
      <w:r w:rsidRPr="00611015">
        <w:rPr>
          <w:sz w:val="36"/>
        </w:rPr>
        <w:t>Swimming Lessons</w:t>
      </w:r>
      <w:r w:rsidR="007049E4" w:rsidRPr="00611015">
        <w:rPr>
          <w:sz w:val="36"/>
        </w:rPr>
        <w:t>: Guidelines for staff and rules for Students</w:t>
      </w:r>
    </w:p>
    <w:p w:rsidR="009B5424" w:rsidRPr="00263DE6" w:rsidRDefault="00BE76F2" w:rsidP="00F605E4">
      <w:pPr>
        <w:jc w:val="center"/>
        <w:rPr>
          <w:b/>
        </w:rPr>
      </w:pPr>
      <w:r w:rsidRPr="00263DE6">
        <w:rPr>
          <w:b/>
        </w:rPr>
        <w:t>[Lessons commence on</w:t>
      </w:r>
      <w:r w:rsidR="00D521FE">
        <w:rPr>
          <w:b/>
        </w:rPr>
        <w:t xml:space="preserve"> </w:t>
      </w:r>
      <w:r w:rsidR="00225D26">
        <w:rPr>
          <w:b/>
        </w:rPr>
        <w:t>Wed</w:t>
      </w:r>
      <w:r w:rsidR="002831DA">
        <w:rPr>
          <w:b/>
        </w:rPr>
        <w:t xml:space="preserve"> 15</w:t>
      </w:r>
      <w:r w:rsidR="002831DA" w:rsidRPr="002831DA">
        <w:rPr>
          <w:b/>
          <w:vertAlign w:val="superscript"/>
        </w:rPr>
        <w:t>th</w:t>
      </w:r>
      <w:r w:rsidR="002831DA">
        <w:rPr>
          <w:b/>
        </w:rPr>
        <w:t xml:space="preserve"> Jan 2014</w:t>
      </w:r>
      <w:r w:rsidR="00D521FE">
        <w:rPr>
          <w:b/>
        </w:rPr>
        <w:t xml:space="preserve">. </w:t>
      </w:r>
      <w:r w:rsidRPr="00263DE6">
        <w:rPr>
          <w:b/>
        </w:rPr>
        <w:t xml:space="preserve"> Children are reminded that swimming lessons are an integral part of the School Curriculum </w:t>
      </w:r>
      <w:r w:rsidR="002C7814" w:rsidRPr="00263DE6">
        <w:rPr>
          <w:b/>
        </w:rPr>
        <w:t xml:space="preserve">and the usual school rules apply. The following are also </w:t>
      </w:r>
      <w:r w:rsidRPr="00263DE6">
        <w:rPr>
          <w:b/>
        </w:rPr>
        <w:t>brought to the notice of all teachers, parents and students.]</w:t>
      </w:r>
    </w:p>
    <w:p w:rsidR="008043E2" w:rsidRPr="008043E2" w:rsidRDefault="009B5424" w:rsidP="008043E2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t>All children will be supervised by teachers as well as swimming coaches while at the pool or while travelling to and from the pool</w:t>
      </w:r>
      <w:r w:rsidR="00D521FE">
        <w:t xml:space="preserve">. </w:t>
      </w:r>
    </w:p>
    <w:p w:rsidR="009B5424" w:rsidRPr="00D521FE" w:rsidRDefault="009B5424" w:rsidP="009B5424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t xml:space="preserve">Children must enter and leave the bus in an orderly manner. </w:t>
      </w:r>
      <w:r w:rsidRPr="00D521FE">
        <w:rPr>
          <w:u w:val="single"/>
        </w:rPr>
        <w:t>There are no reserved seats on the bus. Any child may sit where there is a vacant seat unless given a designated seat by teacher or bus driver.</w:t>
      </w:r>
    </w:p>
    <w:p w:rsidR="009B5424" w:rsidRPr="00263DE6" w:rsidRDefault="009B5424" w:rsidP="009B5424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t>Pupils must follo</w:t>
      </w:r>
      <w:r w:rsidR="00D521FE">
        <w:t>w the instructions of coaching staff</w:t>
      </w:r>
      <w:r w:rsidR="00320FAF">
        <w:t>/</w:t>
      </w:r>
      <w:r w:rsidRPr="00263DE6">
        <w:t xml:space="preserve">teachers at all times. </w:t>
      </w:r>
    </w:p>
    <w:p w:rsidR="009B5424" w:rsidRPr="00263DE6" w:rsidRDefault="00320FAF" w:rsidP="009B54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Pupils must </w:t>
      </w:r>
      <w:r w:rsidR="009B5424" w:rsidRPr="00263DE6">
        <w:t xml:space="preserve">walk to and from the bus and form an orderly queue when waiting to board the bus. </w:t>
      </w:r>
    </w:p>
    <w:p w:rsidR="00320FAF" w:rsidRPr="00320FAF" w:rsidRDefault="00320FAF" w:rsidP="009B5424">
      <w:pPr>
        <w:pStyle w:val="ListParagraph"/>
        <w:numPr>
          <w:ilvl w:val="0"/>
          <w:numId w:val="2"/>
        </w:numPr>
        <w:rPr>
          <w:u w:val="single"/>
        </w:rPr>
      </w:pPr>
      <w:r>
        <w:t>Students must:</w:t>
      </w:r>
    </w:p>
    <w:p w:rsidR="009B5424" w:rsidRPr="00263DE6" w:rsidRDefault="00320FAF" w:rsidP="00320FAF">
      <w:pPr>
        <w:pStyle w:val="ListParagraph"/>
        <w:numPr>
          <w:ilvl w:val="1"/>
          <w:numId w:val="2"/>
        </w:numPr>
        <w:rPr>
          <w:u w:val="single"/>
        </w:rPr>
      </w:pPr>
      <w:r>
        <w:t>R</w:t>
      </w:r>
      <w:r w:rsidR="009B5424" w:rsidRPr="00263DE6">
        <w:t>emain seated on the bus until told to stand up.</w:t>
      </w:r>
    </w:p>
    <w:p w:rsidR="009B5424" w:rsidRPr="00263DE6" w:rsidRDefault="009B5424" w:rsidP="00320FAF">
      <w:pPr>
        <w:pStyle w:val="ListParagraph"/>
        <w:numPr>
          <w:ilvl w:val="1"/>
          <w:numId w:val="2"/>
        </w:numPr>
        <w:rPr>
          <w:u w:val="single"/>
        </w:rPr>
      </w:pPr>
      <w:r w:rsidRPr="00263DE6">
        <w:t>Never leave the pool building unless or until instructed to do so by a teacher or supervising adult.</w:t>
      </w:r>
    </w:p>
    <w:p w:rsidR="009B5424" w:rsidRPr="00263DE6" w:rsidRDefault="009B5424" w:rsidP="00320FAF">
      <w:pPr>
        <w:pStyle w:val="ListParagraph"/>
        <w:numPr>
          <w:ilvl w:val="1"/>
          <w:numId w:val="2"/>
        </w:numPr>
        <w:rPr>
          <w:u w:val="single"/>
        </w:rPr>
      </w:pPr>
      <w:r w:rsidRPr="00263DE6">
        <w:t xml:space="preserve">Never become involved in behaviour that could be dangerous to self or others. </w:t>
      </w:r>
    </w:p>
    <w:p w:rsidR="00BE76F2" w:rsidRPr="008043E2" w:rsidRDefault="00320FAF" w:rsidP="00320FAF">
      <w:pPr>
        <w:pStyle w:val="ListParagraph"/>
        <w:numPr>
          <w:ilvl w:val="1"/>
          <w:numId w:val="2"/>
        </w:numPr>
        <w:rPr>
          <w:u w:val="single"/>
        </w:rPr>
      </w:pPr>
      <w:r>
        <w:t>S</w:t>
      </w:r>
      <w:r w:rsidR="00BE76F2" w:rsidRPr="00263DE6">
        <w:t xml:space="preserve">hower before entering the pool. </w:t>
      </w:r>
    </w:p>
    <w:p w:rsidR="008043E2" w:rsidRPr="00263DE6" w:rsidRDefault="008043E2" w:rsidP="00320FAF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Normally be accompanied by a school staff member if it is necessary to leave the pool during swimming lesson e.g.to use the toilet, feeling </w:t>
      </w:r>
      <w:proofErr w:type="gramStart"/>
      <w:r>
        <w:t>unwell</w:t>
      </w:r>
      <w:proofErr w:type="gramEnd"/>
      <w:r>
        <w:t xml:space="preserve"> etc.</w:t>
      </w:r>
    </w:p>
    <w:p w:rsidR="00BE76F2" w:rsidRPr="00F605E4" w:rsidRDefault="00BE76F2" w:rsidP="00F605E4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t>The following items are never allowed</w:t>
      </w:r>
      <w:r w:rsidR="00D521FE">
        <w:t xml:space="preserve"> at the pool</w:t>
      </w:r>
      <w:r w:rsidRPr="00263DE6">
        <w:t>:  glass bottles; aerosol sprays</w:t>
      </w:r>
      <w:r w:rsidR="00F605E4">
        <w:t xml:space="preserve">; </w:t>
      </w:r>
      <w:r w:rsidRPr="00263DE6">
        <w:t xml:space="preserve">food </w:t>
      </w:r>
      <w:r w:rsidR="00F605E4">
        <w:t xml:space="preserve">or drink </w:t>
      </w:r>
    </w:p>
    <w:p w:rsidR="007049E4" w:rsidRPr="00263DE6" w:rsidRDefault="00320FAF" w:rsidP="009B5424">
      <w:pPr>
        <w:pStyle w:val="ListParagraph"/>
        <w:numPr>
          <w:ilvl w:val="0"/>
          <w:numId w:val="2"/>
        </w:numPr>
        <w:rPr>
          <w:u w:val="single"/>
        </w:rPr>
      </w:pPr>
      <w:r>
        <w:t>A child should never</w:t>
      </w:r>
      <w:r w:rsidR="008E0F1F">
        <w:t xml:space="preserve"> enter an individual </w:t>
      </w:r>
      <w:r w:rsidR="007049E4" w:rsidRPr="00263DE6">
        <w:t>changing cu</w:t>
      </w:r>
      <w:r>
        <w:t>bicle with an</w:t>
      </w:r>
      <w:r w:rsidR="00BE76F2" w:rsidRPr="00263DE6">
        <w:t xml:space="preserve"> adult other than his/her</w:t>
      </w:r>
      <w:r>
        <w:t xml:space="preserve"> parent.   School staff members should ensure that more than one adult [i.e. school or pool staff member] is present if children need assistance in such situations.</w:t>
      </w:r>
    </w:p>
    <w:p w:rsidR="00994389" w:rsidRPr="00F605E4" w:rsidRDefault="00BE76F2" w:rsidP="009B5424">
      <w:pPr>
        <w:pStyle w:val="ListParagraph"/>
        <w:numPr>
          <w:ilvl w:val="0"/>
          <w:numId w:val="2"/>
        </w:numPr>
        <w:rPr>
          <w:i/>
          <w:u w:val="single"/>
        </w:rPr>
      </w:pPr>
      <w:r w:rsidRPr="00263DE6">
        <w:t>Every child must have a swimming cap</w:t>
      </w:r>
      <w:r w:rsidR="00263DE6" w:rsidRPr="00263DE6">
        <w:t xml:space="preserve"> and proper swimming attire</w:t>
      </w:r>
      <w:r w:rsidR="00994389" w:rsidRPr="00263DE6">
        <w:t>.</w:t>
      </w:r>
      <w:r w:rsidR="00165510" w:rsidRPr="00263DE6">
        <w:t xml:space="preserve"> The pool does not provide hats, goggles, armbands or togs</w:t>
      </w:r>
      <w:proofErr w:type="gramStart"/>
      <w:r w:rsidR="00165510" w:rsidRPr="00263DE6">
        <w:t>.</w:t>
      </w:r>
      <w:r w:rsidR="00F605E4">
        <w:t>[</w:t>
      </w:r>
      <w:proofErr w:type="gramEnd"/>
      <w:r w:rsidR="00263DE6" w:rsidRPr="00F605E4">
        <w:rPr>
          <w:i/>
        </w:rPr>
        <w:t xml:space="preserve"> If </w:t>
      </w:r>
      <w:r w:rsidR="00D521FE">
        <w:rPr>
          <w:i/>
        </w:rPr>
        <w:t xml:space="preserve"> these are required, each child</w:t>
      </w:r>
      <w:r w:rsidR="00263DE6" w:rsidRPr="00F605E4">
        <w:rPr>
          <w:i/>
        </w:rPr>
        <w:t xml:space="preserve"> will need to bring his/her own or they are available to purchase at pool reception</w:t>
      </w:r>
      <w:r w:rsidR="00F605E4">
        <w:rPr>
          <w:i/>
        </w:rPr>
        <w:t>.</w:t>
      </w:r>
      <w:r w:rsidR="00F605E4">
        <w:t>]</w:t>
      </w:r>
    </w:p>
    <w:p w:rsidR="00165510" w:rsidRPr="00263DE6" w:rsidRDefault="00165510" w:rsidP="009B5424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t xml:space="preserve">Do not bring valuable items to </w:t>
      </w:r>
      <w:r w:rsidRPr="00F605E4">
        <w:t>the</w:t>
      </w:r>
      <w:r w:rsidRPr="00263DE6">
        <w:t xml:space="preserve"> pool as the pool authorities are not responsible for missing or stolen items.</w:t>
      </w:r>
    </w:p>
    <w:p w:rsidR="00165510" w:rsidRPr="00875E13" w:rsidRDefault="00D521FE" w:rsidP="009B542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Children </w:t>
      </w:r>
      <w:r w:rsidRPr="00D521FE">
        <w:rPr>
          <w:b/>
          <w:u w:val="single"/>
        </w:rPr>
        <w:t>may not enter</w:t>
      </w:r>
      <w:r w:rsidR="00165510" w:rsidRPr="00D521FE">
        <w:rPr>
          <w:b/>
          <w:u w:val="single"/>
        </w:rPr>
        <w:t xml:space="preserve"> the pool</w:t>
      </w:r>
      <w:r w:rsidR="00165510" w:rsidRPr="00875E13">
        <w:rPr>
          <w:b/>
        </w:rPr>
        <w:t xml:space="preserve"> until told to do so by an instructor.</w:t>
      </w:r>
    </w:p>
    <w:p w:rsidR="00165510" w:rsidRPr="00263DE6" w:rsidRDefault="00165510" w:rsidP="009B5424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t>Cameras, camera phones or any recording equipment are not allowed on the pool premises.</w:t>
      </w:r>
    </w:p>
    <w:p w:rsidR="00165510" w:rsidRPr="00263DE6" w:rsidRDefault="00165510" w:rsidP="009B5424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rPr>
          <w:lang w:val="en-US"/>
        </w:rPr>
        <w:t xml:space="preserve">Children attending swimming lessons are not allowed to use the </w:t>
      </w:r>
      <w:proofErr w:type="spellStart"/>
      <w:r w:rsidRPr="00263DE6">
        <w:rPr>
          <w:lang w:val="en-US"/>
        </w:rPr>
        <w:t>Jaccuzi</w:t>
      </w:r>
      <w:proofErr w:type="spellEnd"/>
      <w:r w:rsidRPr="00263DE6">
        <w:rPr>
          <w:lang w:val="en-US"/>
        </w:rPr>
        <w:t>, Sauna or Steam room.</w:t>
      </w:r>
    </w:p>
    <w:p w:rsidR="00165510" w:rsidRPr="00263DE6" w:rsidRDefault="00F605E4" w:rsidP="009B5424">
      <w:pPr>
        <w:pStyle w:val="ListParagraph"/>
        <w:numPr>
          <w:ilvl w:val="0"/>
          <w:numId w:val="2"/>
        </w:numPr>
        <w:rPr>
          <w:u w:val="single"/>
        </w:rPr>
      </w:pPr>
      <w:r>
        <w:rPr>
          <w:lang w:val="en-US"/>
        </w:rPr>
        <w:t>Shoes must not be</w:t>
      </w:r>
      <w:r w:rsidR="00165510" w:rsidRPr="00263DE6">
        <w:rPr>
          <w:lang w:val="en-US"/>
        </w:rPr>
        <w:t xml:space="preserve"> worn on the pool deck. – </w:t>
      </w:r>
      <w:r w:rsidR="00165510" w:rsidRPr="00875E13">
        <w:rPr>
          <w:b/>
          <w:lang w:val="en-US"/>
        </w:rPr>
        <w:t>No running, jumping, wrestling or causing disturbance</w:t>
      </w:r>
      <w:r w:rsidR="00875E13">
        <w:rPr>
          <w:lang w:val="en-US"/>
        </w:rPr>
        <w:t>.</w:t>
      </w:r>
    </w:p>
    <w:p w:rsidR="00165510" w:rsidRPr="00263DE6" w:rsidRDefault="00D521FE" w:rsidP="009B5424">
      <w:pPr>
        <w:pStyle w:val="ListParagraph"/>
        <w:numPr>
          <w:ilvl w:val="0"/>
          <w:numId w:val="2"/>
        </w:numPr>
        <w:rPr>
          <w:u w:val="single"/>
        </w:rPr>
      </w:pPr>
      <w:r>
        <w:rPr>
          <w:lang w:val="en-US"/>
        </w:rPr>
        <w:t xml:space="preserve"> </w:t>
      </w:r>
      <w:r w:rsidRPr="00D521FE">
        <w:rPr>
          <w:b/>
          <w:lang w:val="en-US"/>
        </w:rPr>
        <w:t>J</w:t>
      </w:r>
      <w:r w:rsidR="00875E13" w:rsidRPr="00D521FE">
        <w:rPr>
          <w:b/>
          <w:lang w:val="en-US"/>
        </w:rPr>
        <w:t>ewellery may</w:t>
      </w:r>
      <w:r w:rsidRPr="00D521FE">
        <w:rPr>
          <w:b/>
          <w:lang w:val="en-US"/>
        </w:rPr>
        <w:t xml:space="preserve"> not</w:t>
      </w:r>
      <w:r w:rsidR="00875E13">
        <w:rPr>
          <w:lang w:val="en-US"/>
        </w:rPr>
        <w:t xml:space="preserve"> be worn while swimming.</w:t>
      </w:r>
    </w:p>
    <w:p w:rsidR="00BE76F2" w:rsidRPr="00263DE6" w:rsidRDefault="00BE76F2" w:rsidP="00BE76F2">
      <w:pPr>
        <w:pStyle w:val="ListParagraph"/>
        <w:numPr>
          <w:ilvl w:val="0"/>
          <w:numId w:val="2"/>
        </w:numPr>
        <w:rPr>
          <w:u w:val="single"/>
        </w:rPr>
      </w:pPr>
      <w:r w:rsidRPr="00263DE6">
        <w:t xml:space="preserve">Any student who disobeys rules may not be </w:t>
      </w:r>
      <w:r w:rsidR="00165510" w:rsidRPr="00263DE6">
        <w:t xml:space="preserve">allowed to participate </w:t>
      </w:r>
      <w:r w:rsidRPr="00263DE6">
        <w:t>in future swimming lessons.</w:t>
      </w:r>
      <w:r w:rsidR="00875E13">
        <w:t xml:space="preserve"> Where necessary, t</w:t>
      </w:r>
      <w:r w:rsidR="00165510" w:rsidRPr="00263DE6">
        <w:t xml:space="preserve">he pool </w:t>
      </w:r>
      <w:r w:rsidR="00875E13">
        <w:t>authority</w:t>
      </w:r>
      <w:r w:rsidR="00875E13" w:rsidRPr="00263DE6">
        <w:t xml:space="preserve"> has</w:t>
      </w:r>
      <w:r w:rsidR="00165510" w:rsidRPr="00263DE6">
        <w:t xml:space="preserve"> the right to remove </w:t>
      </w:r>
      <w:r w:rsidR="00263DE6" w:rsidRPr="00263DE6">
        <w:t>individuals from the premises and also to</w:t>
      </w:r>
      <w:r w:rsidR="00875E13">
        <w:t xml:space="preserve"> refuse an individual admission.</w:t>
      </w:r>
    </w:p>
    <w:p w:rsidR="009B5424" w:rsidRPr="00263DE6" w:rsidRDefault="009B5424" w:rsidP="009B5424"/>
    <w:p w:rsidR="009B5424" w:rsidRPr="00263DE6" w:rsidRDefault="007049E4" w:rsidP="007049E4">
      <w:pPr>
        <w:rPr>
          <w:b/>
        </w:rPr>
      </w:pPr>
      <w:r w:rsidRPr="00263DE6">
        <w:rPr>
          <w:b/>
        </w:rPr>
        <w:t>[</w:t>
      </w:r>
      <w:r w:rsidR="00263DE6">
        <w:rPr>
          <w:b/>
        </w:rPr>
        <w:t xml:space="preserve">For Staff and Parents -- </w:t>
      </w:r>
      <w:r w:rsidRPr="00263DE6">
        <w:rPr>
          <w:b/>
        </w:rPr>
        <w:t xml:space="preserve">See section below </w:t>
      </w:r>
      <w:r w:rsidR="00BE76F2" w:rsidRPr="00263DE6">
        <w:rPr>
          <w:b/>
        </w:rPr>
        <w:t>from School</w:t>
      </w:r>
      <w:r w:rsidRPr="00263DE6">
        <w:rPr>
          <w:b/>
        </w:rPr>
        <w:t xml:space="preserve"> Child Protection Policy]</w:t>
      </w:r>
    </w:p>
    <w:p w:rsidR="009B5424" w:rsidRPr="00263DE6" w:rsidRDefault="009B5424" w:rsidP="009B5424">
      <w:pPr>
        <w:rPr>
          <w:b/>
        </w:rPr>
      </w:pPr>
      <w:r w:rsidRPr="00263DE6">
        <w:rPr>
          <w:b/>
        </w:rPr>
        <w:t>Changing for Games/ PE/ Swimming</w:t>
      </w:r>
    </w:p>
    <w:p w:rsidR="009B5424" w:rsidRPr="00263DE6" w:rsidRDefault="009B5424" w:rsidP="009B5424">
      <w:r w:rsidRPr="00263DE6">
        <w:t>Pupils will be expected to dress and undress themselves for games/PE/ swimming. Where assistance is needed this will be done in the communal areas and with the con</w:t>
      </w:r>
      <w:r w:rsidR="002C7814" w:rsidRPr="00263DE6">
        <w:t>sent of parents</w:t>
      </w:r>
      <w:proofErr w:type="gramStart"/>
      <w:r w:rsidR="002C7814" w:rsidRPr="00263DE6">
        <w:t>.[</w:t>
      </w:r>
      <w:proofErr w:type="gramEnd"/>
      <w:r w:rsidR="002C7814" w:rsidRPr="00263DE6">
        <w:t>Parents are</w:t>
      </w:r>
      <w:r w:rsidRPr="00263DE6">
        <w:t xml:space="preserve"> required to sign a form giving their consent for </w:t>
      </w:r>
      <w:r w:rsidR="00D521FE">
        <w:t xml:space="preserve">their </w:t>
      </w:r>
      <w:r w:rsidRPr="00263DE6">
        <w:t>child</w:t>
      </w:r>
      <w:r w:rsidR="00D521FE">
        <w:t>(</w:t>
      </w:r>
      <w:proofErr w:type="spellStart"/>
      <w:r w:rsidRPr="00263DE6">
        <w:t>ren</w:t>
      </w:r>
      <w:proofErr w:type="spellEnd"/>
      <w:r w:rsidR="00D521FE">
        <w:t>)</w:t>
      </w:r>
      <w:r w:rsidRPr="00263DE6">
        <w:t xml:space="preserve"> to attend swimming lessons as well as to receive assistance from school staff while dressing or undressing.] Under no circumstances will members of staff/ volunteers be expected to or allowed to dress/undress a child in a cubicle/private area. In such situations where privacy is required the parent/guardian of the child will be asked to assist the child.</w:t>
      </w:r>
      <w:r w:rsidR="00F605E4">
        <w:t xml:space="preserve"> </w:t>
      </w:r>
      <w:r w:rsidRPr="00263DE6">
        <w:t xml:space="preserve">Parents who attend in order to assist their </w:t>
      </w:r>
      <w:proofErr w:type="gramStart"/>
      <w:r w:rsidRPr="00263DE6">
        <w:t>child(</w:t>
      </w:r>
      <w:proofErr w:type="spellStart"/>
      <w:proofErr w:type="gramEnd"/>
      <w:r w:rsidRPr="00263DE6">
        <w:t>ren</w:t>
      </w:r>
      <w:proofErr w:type="spellEnd"/>
      <w:r w:rsidRPr="00263DE6">
        <w:t>) with dressing/undressing should confine their assistance to family members only.</w:t>
      </w:r>
    </w:p>
    <w:p w:rsidR="00237F41" w:rsidRDefault="009B5424">
      <w:r w:rsidRPr="00263DE6">
        <w:t>At all times there must be adequate supervision of pupils (by school staff as well as any external coaches, trainers etc.)</w:t>
      </w:r>
    </w:p>
    <w:p w:rsidR="00320FAF" w:rsidRPr="00320FAF" w:rsidRDefault="00320FAF">
      <w:pPr>
        <w:rPr>
          <w:b/>
        </w:rPr>
      </w:pPr>
    </w:p>
    <w:sectPr w:rsidR="00320FAF" w:rsidRPr="00320FAF" w:rsidSect="00263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E3" w:rsidRDefault="001359E3" w:rsidP="00263DE6">
      <w:r>
        <w:separator/>
      </w:r>
    </w:p>
  </w:endnote>
  <w:endnote w:type="continuationSeparator" w:id="0">
    <w:p w:rsidR="001359E3" w:rsidRDefault="001359E3" w:rsidP="0026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E3" w:rsidRDefault="001359E3" w:rsidP="00263DE6">
      <w:r>
        <w:separator/>
      </w:r>
    </w:p>
  </w:footnote>
  <w:footnote w:type="continuationSeparator" w:id="0">
    <w:p w:rsidR="001359E3" w:rsidRDefault="001359E3" w:rsidP="00263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6F3F"/>
    <w:multiLevelType w:val="hybridMultilevel"/>
    <w:tmpl w:val="4EE89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3ECE3E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01330"/>
    <w:multiLevelType w:val="hybridMultilevel"/>
    <w:tmpl w:val="AB36C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424"/>
    <w:rsid w:val="00032CCF"/>
    <w:rsid w:val="0008366F"/>
    <w:rsid w:val="001359E3"/>
    <w:rsid w:val="00165510"/>
    <w:rsid w:val="0020650C"/>
    <w:rsid w:val="00225D26"/>
    <w:rsid w:val="00237F41"/>
    <w:rsid w:val="00263DE6"/>
    <w:rsid w:val="002831DA"/>
    <w:rsid w:val="00290704"/>
    <w:rsid w:val="002C674C"/>
    <w:rsid w:val="002C7814"/>
    <w:rsid w:val="00320FAF"/>
    <w:rsid w:val="00367ED5"/>
    <w:rsid w:val="00444070"/>
    <w:rsid w:val="004D1912"/>
    <w:rsid w:val="00611015"/>
    <w:rsid w:val="00677143"/>
    <w:rsid w:val="007049E4"/>
    <w:rsid w:val="008043E2"/>
    <w:rsid w:val="00812DCE"/>
    <w:rsid w:val="00875E13"/>
    <w:rsid w:val="008E0F1F"/>
    <w:rsid w:val="008F13DA"/>
    <w:rsid w:val="00915CB7"/>
    <w:rsid w:val="00994389"/>
    <w:rsid w:val="009A4AEC"/>
    <w:rsid w:val="009B5424"/>
    <w:rsid w:val="00A86740"/>
    <w:rsid w:val="00B0318A"/>
    <w:rsid w:val="00B07AEB"/>
    <w:rsid w:val="00B17FD9"/>
    <w:rsid w:val="00BE76F2"/>
    <w:rsid w:val="00C34A38"/>
    <w:rsid w:val="00D23339"/>
    <w:rsid w:val="00D521FE"/>
    <w:rsid w:val="00DB3856"/>
    <w:rsid w:val="00DD06F9"/>
    <w:rsid w:val="00F6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24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3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DE6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63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DE6"/>
    <w:rPr>
      <w:rFonts w:eastAsia="Times New Roman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63D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3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605E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05E4"/>
    <w:rPr>
      <w:rFonts w:eastAsia="Times New Roman" w:cs="Times New Roman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E4"/>
    <w:rPr>
      <w:rFonts w:eastAsia="Times New Roman" w:cs="Times New Roman"/>
      <w:b/>
      <w:bCs/>
      <w:i/>
      <w:iCs/>
      <w:color w:val="4F81BD" w:themeColor="accent1"/>
      <w:lang w:val="en-GB"/>
    </w:rPr>
  </w:style>
  <w:style w:type="character" w:styleId="SubtleReference">
    <w:name w:val="Subtle Reference"/>
    <w:basedOn w:val="DefaultParagraphFont"/>
    <w:uiPriority w:val="31"/>
    <w:qFormat/>
    <w:rsid w:val="00F605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605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605E4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F605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605E4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05E4"/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60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6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Spacing">
    <w:name w:val="No Spacing"/>
    <w:uiPriority w:val="1"/>
    <w:qFormat/>
    <w:rsid w:val="00F605E4"/>
    <w:pPr>
      <w:spacing w:after="0" w:line="240" w:lineRule="auto"/>
    </w:pPr>
    <w:rPr>
      <w:rFonts w:eastAsia="Times New Roman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605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VKelly</dc:creator>
  <cp:lastModifiedBy>VKelly</cp:lastModifiedBy>
  <cp:revision>2</cp:revision>
  <cp:lastPrinted>2012-04-17T14:48:00Z</cp:lastPrinted>
  <dcterms:created xsi:type="dcterms:W3CDTF">2014-01-08T17:19:00Z</dcterms:created>
  <dcterms:modified xsi:type="dcterms:W3CDTF">2014-01-08T17:19:00Z</dcterms:modified>
</cp:coreProperties>
</file>